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24.4.2025,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Opava si pietním aktem u památníku Osvobození připomněla 80 let od osvobození města</w:t>
      </w:r>
    </w:p>
    <w:p>
      <w:pPr/>
      <w:r>
        <w:rPr/>
        <w:t xml:space="preserve">Jedno z nejkrásnějších měst českých zemí se během ostravsko-opavské operace na konci II. SV proměnilo v trosky. Při průchodu fronty městem bylo zcela zničeno na 880 domů a poškozeno 3 700 všech objektů, tedy zhruba 80 procent staveb. </w:t>
      </w:r>
    </w:p>
    <w:p>
      <w:pPr/>
      <w:r>
        <w:rPr>
          <w:b w:val="1"/>
          <w:bCs w:val="1"/>
        </w:rPr>
        <w:t xml:space="preserve">Ondřej Kolář, </w:t>
      </w:r>
      <w:r>
        <w:rPr>
          <w:b w:val="1"/>
          <w:bCs w:val="1"/>
        </w:rPr>
        <w:t xml:space="preserve">vedoucí Oddělení historického výzkumu</w:t>
      </w:r>
      <w:r>
        <w:rPr>
          <w:b w:val="1"/>
          <w:bCs w:val="1"/>
        </w:rPr>
        <w:t xml:space="preserve">, SZM: </w:t>
      </w:r>
      <w:r>
        <w:rPr/>
        <w:t xml:space="preserve">“Hlavně to centrum města bylo těmi boji zasaženo velmi silně, prakticky veškerá ta zástavba byla poničena nebo vážně poškozená. Byly tady škody na dopravní infrastruktuře. Co se týče těch lidských ztrát, tak udává se, že na katastru Opavy padlo přes tisíc vojáků Rudé armády, ta čísla z německé strany bohužel neznáme.”</w:t>
      </w:r>
    </w:p>
    <w:p>
      <w:pPr/>
      <w:r>
        <w:rPr/>
        <w:t xml:space="preserve">Co se týká civilních ztrát, tak nebyly tak velké jako v okolních městech a obcích. Opava totiž byla v drtivé míře evakuována.</w:t>
      </w:r>
    </w:p>
    <w:p>
      <w:pPr/>
      <w:r>
        <w:rPr>
          <w:b w:val="1"/>
          <w:bCs w:val="1"/>
        </w:rPr>
        <w:t xml:space="preserve">Ondřej Kolář, </w:t>
      </w:r>
      <w:r>
        <w:rPr>
          <w:b w:val="1"/>
          <w:bCs w:val="1"/>
        </w:rPr>
        <w:t xml:space="preserve">vedoucí Oddělení historického výzkumu</w:t>
      </w:r>
      <w:r>
        <w:rPr>
          <w:b w:val="1"/>
          <w:bCs w:val="1"/>
        </w:rPr>
        <w:t xml:space="preserve">, SZM:</w:t>
      </w:r>
      <w:r>
        <w:rPr/>
        <w:t xml:space="preserve"> “Samozřejmě jiná situace byla v těch dnešních předměstích, tehdy ještě samostatných Kylešovicích nebo Kateřinkách, kde hlavně Kateřinky byly těmi boji zasaženy poměrně citelně, protože stály na tom hlavním směru postupu.” </w:t>
      </w:r>
    </w:p>
    <w:p>
      <w:pPr/>
      <w:r>
        <w:rPr/>
        <w:t xml:space="preserve">Opava byla osvobozena vojsky 4. ukrajinského frontu s podporou tankistů a letectva 22. dubna a letos si připoměla 80. výročí ode dne, kdy byla opět svobodná. </w:t>
      </w:r>
    </w:p>
    <w:p>
      <w:pPr/>
      <w:r>
        <w:rPr>
          <w:b w:val="1"/>
          <w:bCs w:val="1"/>
        </w:rPr>
        <w:t xml:space="preserve">Michal Kokošek (ANO), náměstek primátora Opavy</w:t>
      </w:r>
      <w:r>
        <w:rPr/>
        <w:t xml:space="preserve">: “Co se týče jednotlivých lidí a jejich odvahy a té neskutečné píle dosáhnout opět té svobody jednak Opavy, tak celého českého a československého státu, tak za to jim patří velmi velké dík a musíme si to připomínat donekonečna. V rámci památky 80 let města Opavy jsme ve spolupráci se Slezským zemským muzeem připravili v památníku II. SV v Hrabyni výstavu a město Opava zařídilo 2x autobus během dne zdarma pro občany.”</w:t>
      </w:r>
    </w:p>
    <w:p>
      <w:pPr/>
      <w:r>
        <w:rPr/>
        <w:t xml:space="preserve">Autobus vyjede tuto sobotu z východního nádraží v 10 hodin dopoledne a druhý v půl 3. odpoledne. Zajištěna bude i zpáteční doprava.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8358/opava-si-pietnim-aktem-u-pamatniku-osvobozeni-pripomnela-80-let-od-osvobozen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2026-06-19T15:38:24+02:00</dcterms:created>
  <dcterms:modified xsi:type="dcterms:W3CDTF">2026-06-19T15:38:24+02:00</dcterms:modified>
</cp:coreProperties>
</file>

<file path=docProps/custom.xml><?xml version="1.0" encoding="utf-8"?>
<Properties xmlns="http://schemas.openxmlformats.org/officeDocument/2006/custom-properties" xmlns:vt="http://schemas.openxmlformats.org/officeDocument/2006/docPropsVTypes"/>
</file>