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Nádraží Ostrava-Svinov projde v roce 2026 rekonstrukcí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"B</w:t>
      </w:r>
      <w:r>
        <w:rPr>
          <w:i w:val="1"/>
          <w:iCs w:val="1"/>
        </w:rPr>
        <w:t xml:space="preserve">udou se upravovat nástupiště, budou se upravovat kolejnice, opraví  se podchod, trochu se to tady zase zmodernizuje, zkrášlí, ale hlavně se bude upravovat zabezpečovací zařízení - zhlaví, aby se potom vysokorychlostní trať mohla na stanici napojit."</w:t>
      </w:r>
    </w:p>
    <w:p>
      <w:pPr/>
      <w:r>
        <w:rPr/>
        <w:t xml:space="preserve">S výstavbou VRT jsou však spojeny i další stavby v okolí.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>
          <w:i w:val="1"/>
          <w:iCs w:val="1"/>
        </w:rPr>
        <w:t xml:space="preserve">"</w:t>
      </w:r>
      <w:r>
        <w:rPr/>
        <w:t xml:space="preserve">V plánu je vybudování nového podjezdu, který by šel pod železniční tratí a následně se bude napojovat na propojku pod dálnicí a tím zůstane zachována nadregionální cyklotrasa Poruba-Jih. Ten železniční přejezd samozřejmě zmizí, bude tam vystavena nová protihluková stěna. Měla by se i snížit hlučnost v přilehlém území."</w:t>
      </w:r>
    </w:p>
    <w:p>
      <w:pPr/>
      <w:r>
        <w:rPr/>
        <w:t xml:space="preserve">Význam svinovského nádraží podtrhují i statistiky. Denně ho využije zhruba 14 tisíc cestujících – tedy téměř 5 milionů lidí za rok. Rekonstrukce by měla začít už příští rok a potrvá přibližně dva a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8531/nadrazi-ostravasvinov-projde-v-roce-2026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2026-04-13T10:58:51+02:00</dcterms:created>
  <dcterms:modified xsi:type="dcterms:W3CDTF">2026-04-13T10:58:51+02:00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