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a Charita Frýdek-Místek získaly Cenu kvality za vysokou úroveň služeb</w:t>
      </w:r>
    </w:p>
    <w:p>
      <w:pPr/>
      <w:r>
        <w:rPr/>
        <w:t xml:space="preserve">Frýdecko-místecký hospic i místní Charita se řadí mezi  špičku v oblasti sociálních služeb. Jejich dlouhodobé úsilí o zajištění  kvalitní a důstojné péče potvrdila i Cena kvality, kterou organizace převzaly  na krajské konferenci Kvalita nás spojuje.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„Za ocenění jsme samozřejmě rádi. Je to potvrzení vysokého  standardu poskytovaných sociálních služeb a svědčí o tom i pozitivní reakce  našich klientů a jejich rodin.“</w:t>
      </w:r>
    </w:p>
    <w:p>
      <w:pPr/>
      <w:r>
        <w:rPr>
          <w:b w:val="1"/>
          <w:bCs w:val="1"/>
        </w:rPr>
        <w:t xml:space="preserve">Martin Hořínek, ředitel Charity Frýdek-Místek: "</w:t>
      </w:r>
      <w:r>
        <w:rPr/>
        <w:t xml:space="preserve">Je to něco, čeho si ceníme, protože kvalita je pro nás  cílem, ke kterému směřujeme. A co se snažíme naplňovat a žít."</w:t>
      </w:r>
    </w:p>
    <w:p>
      <w:pPr/>
      <w:r>
        <w:rPr/>
        <w:t xml:space="preserve">Hospic Frýdek-Místek má kapacitu 27 lůžek pro hospicovou  péči, 9 lůžek zdravotnických a 8 odlehčovacích.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"Vybavení hospice průběžně vylepšujeme. V posledních letech  jsme například pořídili lůžka s laterálním náklonem, modernizovali jsme  počítačové vybavení, posílili Wi-Fi připojení a instalovali informační panel do  vstupní haly."</w:t>
      </w:r>
    </w:p>
    <w:p>
      <w:pPr/>
      <w:r>
        <w:rPr/>
        <w:t xml:space="preserve">Charita Frýdek-Místek se věnuje péči napříč generacemi – od  dětí po seniory. Zajišťuje preventivní i pečovatelské služby, včetně terénní  podpory a paliativní péče. Kvalitu vnímá jako každodenní závazek a dlouhodobý  proces.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"Kvalita je proces ovlivněný mnoha různými faktory, ale je to  něco, co chceme naplňovat v každodenní práci. Nejen při poskytování služeb –  každý člověk chce žít kvalitní život a my chceme, aby naši klienti tu kvalitu  zažívali. Aby za námi byl kus kvality."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„Já jsem velmi rád, že jak hospice, tedy městská příspěvková  organizace, tak i Charita Frýdek-Místek získaly Cenu kvality. My se ve všech našich příspěvkových organizacích snažíme neustále zlepšovat poskytování služeb tak, aby byly na co nejvyšší úrovni. Důkazem je i to, že jsme zrekonstruovali budovu domova pro seniory na ulici Školské, kde vznikl domov se zvláštním režimem, který je určen pro seniory s Alzheimerovou chorobou. Také v rámci hospice neustále zlepšujeme péči.“</w:t>
      </w:r>
    </w:p>
    <w:p>
      <w:pPr/>
      <w:r>
        <w:rPr/>
        <w:t xml:space="preserve">Cenu Kvality kromě Hospice a Charity Frýdek-Místek získaly i  Domov Příbor a Domov pod Bílou horou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554/hospic-a-charita-frydekmistek-ziskaly-cenu-kvality-za-vysokou-uroven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2026-04-05T18:46:51+02:00</dcterms:created>
  <dcterms:modified xsi:type="dcterms:W3CDTF">2026-04-05T18:46:51+02:00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