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uměleckých škol soutěžili ve hře na akordeon</w:t>
      </w:r>
    </w:p>
    <w:p>
      <w:pPr/>
      <w:r>
        <w:rPr/>
        <w:t xml:space="preserve">ZUŠ v centru Ostravy má více než stoletou tradici a  vyučuje všechny obory – hudební, výtvarný, taneční a literárně-dramatický. A  snaží se soustavně vylepšovat své zázemí.</w:t>
      </w:r>
    </w:p>
    <w:p>
      <w:pPr/>
      <w:r>
        <w:rPr>
          <w:b w:val="1"/>
          <w:bCs w:val="1"/>
        </w:rPr>
        <w:t xml:space="preserve">Jaromír Zubíček, ředitel ZUŠ Ostrava:</w:t>
      </w:r>
      <w:r>
        <w:rPr/>
        <w:t xml:space="preserve"> „Zlepšujeme vybavení,  vylepšujeme zázemí. Teď vlastně došlo k rekonstrukci kompletní školy díky  krajskému úřadu. Máme novou fasádu, novou střechu, takže budova je skoro jako  nová. Čekají nás samozřejmě ještě nějaké úpravy, předělávání v rámci oboru,  které potřebují nějaké jiné podmínky, které se postupně vyvíjí.“</w:t>
      </w:r>
    </w:p>
    <w:p>
      <w:pPr/>
      <w:r>
        <w:rPr/>
        <w:t xml:space="preserve">V rámci prezentace škola často pořádá nejrůznější  soutěže, workshopy a akce. Jako například Mezinárodní akordeonovou soutěž.</w:t>
      </w:r>
    </w:p>
    <w:p>
      <w:pPr/>
      <w:r>
        <w:rPr>
          <w:b w:val="1"/>
          <w:bCs w:val="1"/>
        </w:rPr>
        <w:t xml:space="preserve">Jaromír Zubíček, ředitel ZUŠ Ostrava:</w:t>
      </w:r>
      <w:r>
        <w:rPr/>
        <w:t xml:space="preserve"> „My tu pořádáme pravidelně  každý rok několik soutěží, jak už to okresních, krajských, které jsou pod  základními uměleckými školami. A dnešní soutěž je mezinárodní, to je naše  vlastní soutěž, která má už v podstatě dneska jedenáctý ročník. Kromě toho tady  máme jarní salón, výtvarnou výstavu. Máme tu spoustu aktivit pro žáky.“</w:t>
      </w:r>
    </w:p>
    <w:p>
      <w:pPr/>
      <w:r>
        <w:rPr/>
        <w:t xml:space="preserve">Akordeonová soutěž si za roky své existence získala velmi  slušnou reputaci.</w:t>
      </w:r>
    </w:p>
    <w:p>
      <w:pPr/>
      <w:r>
        <w:rPr>
          <w:b w:val="1"/>
          <w:bCs w:val="1"/>
        </w:rPr>
        <w:t xml:space="preserve">Jiří Veselý, učitel, ZUŠ Ostrava: </w:t>
      </w:r>
      <w:r>
        <w:rPr/>
        <w:t xml:space="preserve">„Účastní se jak Češi, tak  Slováci, tak i soutěžící z Polska. Letos je to 79 účastníků a úroveň je vysoká.“</w:t>
      </w:r>
    </w:p>
    <w:p>
      <w:pPr/>
      <w:r>
        <w:rPr>
          <w:b w:val="1"/>
          <w:bCs w:val="1"/>
        </w:rPr>
        <w:t xml:space="preserve">anketa: soutěžící a hosté</w:t>
      </w:r>
    </w:p>
    <w:p>
      <w:pPr/>
      <w:r>
        <w:rPr/>
        <w:t xml:space="preserve">„Já jsem ze ZUŠ Benešov nad Černou. Baví mě na tom, jak můžu  jezdit na ty soutěže a když vyhraju, tak je to příjemný pocit.“</w:t>
      </w:r>
    </w:p>
    <w:p>
      <w:pPr/>
      <w:r>
        <w:rPr/>
        <w:t xml:space="preserve">„Chtěli jsme porovnat síly na mezinárodní úrovni a také  poznat vaši školu, proto jsme tady.“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619/zaci-umeleckych-skol-soutezili-ve-hre-na-akorde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2026-08-20T23:46:31+02:00</dcterms:created>
  <dcterms:modified xsi:type="dcterms:W3CDTF">2026-08-20T23:46:31+02:00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