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Přístavba školního pavilonu skončila, teď se budou vybavovat učebny</w:t>
      </w:r>
    </w:p>
    <w:p>
      <w:pPr/>
      <w:r>
        <w:rPr>
          <w:b w:val="1"/>
          <w:bCs w:val="1"/>
        </w:rPr>
        <w:t xml:space="preserve">Dagmar Pížová (ANO), starostka Rychvaldu:</w:t>
      </w:r>
      <w:r>
        <w:rPr/>
        <w:t xml:space="preserve"> „Sešli jsme se, abychom si převzali stavbu pavilonu, který nově vznikl z důvodu nedostatečné kapacity. O měsíc se nám to prodloužilo, ale převážně z důvodu vysychání materiálu a dalších prací ještě na stávajícím pavilonu. Jsem moc ráda, že se nám to tedy podařilo včas vybudovat a čeká nás samozřejmě vybavení ještě těch jednotlivých tříd."</w:t>
      </w:r>
    </w:p>
    <w:p>
      <w:pPr/>
      <w:r>
        <w:rPr>
          <w:b w:val="1"/>
          <w:bCs w:val="1"/>
        </w:rPr>
        <w:t xml:space="preserve">Anketa:</w:t>
      </w:r>
      <w:r>
        <w:rPr/>
        <w:t xml:space="preserve"> „Jsem rád, že to tak bude, aspoň tu bude asi více dětí, bych řekl, a bude to modernější ta škola.“</w:t>
      </w:r>
    </w:p>
    <w:p>
      <w:pPr/>
      <w:r>
        <w:rPr>
          <w:b w:val="1"/>
          <w:bCs w:val="1"/>
        </w:rPr>
        <w:t xml:space="preserve">Anketa:</w:t>
      </w:r>
      <w:r>
        <w:rPr/>
        <w:t xml:space="preserve"> „Jsem rád, že tu bude víc prostoru, ale jako teď trošku mě naštvalo, že jsme tady chodili furt oklikou do třídy, ale tak to nevadí, bude tu víc místa.“</w:t>
      </w:r>
    </w:p>
    <w:p>
      <w:pPr/>
      <w:r>
        <w:rPr/>
        <w:t xml:space="preserve">{{souvisejici-clanek-"11000048605"}}</w:t>
      </w:r>
    </w:p>
    <w:p>
      <w:pPr/>
      <w:r>
        <w:rPr/>
        <w:t xml:space="preserve">S dokončením stavební části je spokojen i ředitel školy, který ocenil hladký průběh prací.</w:t>
      </w:r>
    </w:p>
    <w:p>
      <w:pPr/>
      <w:r>
        <w:rPr>
          <w:b w:val="1"/>
          <w:bCs w:val="1"/>
        </w:rPr>
        <w:t xml:space="preserve">Daniel Cigánek, ředitel ZŠ Rychvald:</w:t>
      </w:r>
      <w:r>
        <w:rPr/>
        <w:t xml:space="preserve"> „Za mě jen jedno obrovské poděkování. Poděkování firmě, která to zvládla na jedničku, protože těch rekonstrukcí jsme tady zažili moc. Toto bylo velice operativní, rychlé a bez problémů. A stejně tak komunikace s městem. Čeká nás ještě vybavení pavilonu tak, abychom – a pořád tomu všichni věříme – od září mohli všichni společně a radostně tady v nových prostorách začít.</w:t>
      </w:r>
    </w:p>
    <w:p>
      <w:pPr/>
      <w:r>
        <w:rPr/>
        <w:t xml:space="preserve">{{souvisejici-clanek-"11000048353"}}</w:t>
      </w:r>
    </w:p>
    <w:p>
      <w:pPr/>
      <w:r>
        <w:rPr>
          <w:b w:val="1"/>
          <w:bCs w:val="1"/>
        </w:rPr>
        <w:t xml:space="preserve">Dagmar Pížová (ANO), starostka Rychvaldu:</w:t>
      </w:r>
      <w:r>
        <w:rPr/>
        <w:t xml:space="preserve"> „Kapacitně bychom měli mít dostatečný prostor pro naše děti i do budoucna podle demografického vývoje. Stavba nás stála necelých 45 milionů s tím, že samozřejmě ale probíhaly i práce na stávajícím pavilonu, to znamená nátěry, dobudování podhledů, takže se to trošičku prodražilo od těch předpokládaných nákladů. Dále nás ještě bude stát samozřejmě vybavení těch jednotlivých tříd, ale zkoušíme si sáhnout na dotace, a to z Ministerstva pro místní rozvoj, z místní akční skupiny Bohumínsko, takže doufejme, že částečně nám to pokryjí i dotační platby.“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8707/pristavba-skolniho-pavilonu-skoncila-ted-se-budou-vybavovat-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2026-06-25T06:08:35+02:00</dcterms:created>
  <dcterms:modified xsi:type="dcterms:W3CDTF">2026-06-25T06:08:35+02:00</dcterms:modified>
</cp:coreProperties>
</file>

<file path=docProps/custom.xml><?xml version="1.0" encoding="utf-8"?>
<Properties xmlns="http://schemas.openxmlformats.org/officeDocument/2006/custom-properties" xmlns:vt="http://schemas.openxmlformats.org/officeDocument/2006/docPropsVTypes"/>
</file>