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08:12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Probíhá demolice bazénu, tobogán a kachličky jsou pryč</w:t>
      </w:r>
    </w:p>
    <w:p>
      <w:pPr/>
      <w:r>
        <w:rPr/>
        <w:t xml:space="preserve">Rekonstrukce venkovního bazénu je největší investiční akcí města v posledních letech, stát bude 99 milionů korun včetně DPH. Práce začaly v dubnu, náročná je demolice původní vany a betonové desky pod odstraněným tobogánem.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t xml:space="preserve">Právě bourací práce, které jsou značně hlučné, firma v  posledních dnech po dohodě s městem částečně časově omezila. </w:t>
      </w:r>
    </w:p>
    <w:p>
      <w:pPr/>
      <w:r>
        <w:rPr>
          <w:b w:val="1"/>
          <w:bCs w:val="1"/>
        </w:rPr>
        <w:t xml:space="preserve">Václav Dobrozemský (ODS), 2. místostarosta Nového Jičína: </w:t>
      </w:r>
      <w:r>
        <w:rPr/>
        <w:t xml:space="preserve">“Zejména ty bourací práce, které vyvolávají hluk, probíhaly i o víkendech a státních svátcích, které byly minulé týdny. Navíc probíhaly už od ranních hodin, což vyvolalo určitou nevoli obyvatel přilehlých bytových domů, takže bylo domluveno se stavební firmou, aby ty demoliční práce byly omezeny jak z hlediska času, tak z hlediska dnů, kdy mohou probíhat.”     </w:t>
      </w:r>
    </w:p>
    <w:p>
      <w:pPr/>
      <w:r>
        <w:rPr>
          <w:b w:val="1"/>
          <w:bCs w:val="1"/>
        </w:rPr>
        <w:t xml:space="preserve">Marie Machková, tisková mluvčí města Nový Jičín: </w:t>
      </w:r>
      <w:r>
        <w:rPr/>
        <w:t xml:space="preserve">“V reakci na stížnosti občanů jsme se s dodavatelem stavby domluvili, že bourací práce nebudou prováděny v neděli, o sobotách mohou stavebníci provádět hlučné práce pouze od 9:00 do 15:00 hodin. Demolice potrvají přibližně do konce května a radnice prosí obyvatele domů v dané lokalitě o toleranci a trpělivost.”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Dosavadní areál sloužil veřejnosti 45 let. Po přestavbě tu bude nerezový plavecký bazén dlouhý 50 a široký 20 metrů. V nerezu bude i nový dětský bazén. Postaven bude nový tobogán a zábavní prvky. V areálu bude instalováno nové osvětlení, sprchy a technologie.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Stavební firma má na dokončení díla 12 měsíců. Poté bude rok probíhat zkušební provoz za účasti návštěvníků. Zhotovitel stavby bude po tu dobu monitorovat technologická zařízení a odstraňovat případné vady a nedostatky. Pro návštěvníky by měl areál fungovat v létě 2026. </w:t>
      </w:r>
    </w:p>
    <w:p>
      <w:pPr/>
      <w:r>
        <w:rPr/>
        <w:t xml:space="preserve">Lokalita ulice Novosady a části Komenského je ovšem aktuálně nejen kvůli rekonstrukci bazénu vystavena zvýšenému ruchu a pohybu stavební techniky.  </w:t>
      </w:r>
    </w:p>
    <w:p>
      <w:pPr/>
      <w:r>
        <w:rPr>
          <w:b w:val="1"/>
          <w:bCs w:val="1"/>
        </w:rPr>
        <w:t xml:space="preserve">Václav Dobrozemský (ODS), 2. místostarosta Nového Jičína: </w:t>
      </w:r>
      <w:r>
        <w:rPr/>
        <w:t xml:space="preserve">“V blízkosti probíhá další investiční akce města, a to výstavba lávky přes řeku Jičínku na ulici Novosady. Z tohoto důvodu je tu ometen dopravní režim a vyzýváme občany, aby respektovali dopravní značení, které je v této lokalitě instalováno.”   </w:t>
      </w:r>
    </w:p>
    <w:p>
      <w:pPr/>
      <w:r>
        <w:rPr/>
        <w:t xml:space="preserve">Zejména návštěvníci krytého bazénu a sportovní haly by měli parkovat svá vozidla mimo tyto ulice, aby byla zachována jejich průjezdnost.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779/probiha-demolice-bazenu-tobogan-a-kachlicky-jsou-pr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2026-05-22T06:44:56+02:00</dcterms:created>
  <dcterms:modified xsi:type="dcterms:W3CDTF">2026-05-22T06:44:56+02:00</dcterms:modified>
</cp:coreProperties>
</file>

<file path=docProps/custom.xml><?xml version="1.0" encoding="utf-8"?>
<Properties xmlns="http://schemas.openxmlformats.org/officeDocument/2006/custom-properties" xmlns:vt="http://schemas.openxmlformats.org/officeDocument/2006/docPropsVTypes"/>
</file>