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bazénem bude znovu bublat voda. Po rekonstrukci předprostoru se vrátí vodní prvek</w:t>
      </w:r>
    </w:p>
    <w:p>
      <w:pPr/>
      <w:r>
        <w:rPr/>
        <w:t xml:space="preserve">Krytý bazén v Ostravě-Porubě byl vybudován v roce 1985 a stále patří mezi nejnavštěvovanější místa v celém městě. Zatímco vnitřní část už prošla několika renovacemi, předprostor přišel na řadu až nyní. Projekt vytvořilo ostravské Projektstudio, které stojí za mnoha významnými stavbami ve městě.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"Prostor bude pojaty úplně nově, budou to takové betonové vlny, z probarveného betonu, které budou evokovat vodní hladinu v různých barvách. Bude to kombinace otevřeného prostoru, současně samozřejmě i s nějakým doplněním o stromy a zeleň a podobně."</w:t>
      </w:r>
    </w:p>
    <w:p>
      <w:pPr/>
      <w:r>
        <w:rPr/>
        <w:t xml:space="preserve">Důležitou součástí návrhu je přesun stávající sochy – vodního prvku „VODA a MY“ od Evžena Schollera, která  bude znovu ozdobou celého předprostoru.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"Všichni určitě zaznamenali, že kompletní obnovou prošla RT Torax Arena v Porubě. SAP tedy bývalý stadion VOKD. Aktuálně dobíhá rekonstrukce celé bazénové haly tady v centru na Čapkárně. Nově jsme započali rekonstrukci toho tristního prostoru před krytým bazénem v Ostravě-Porubě. Vypadalo to tam opravdu neutěšeně, takže mám radost, že se nám tyto věci podařilo posunout dopředu."</w:t>
      </w:r>
    </w:p>
    <w:p>
      <w:pPr/>
      <w:r>
        <w:rPr/>
        <w:t xml:space="preserve">Rekonstrukce vyjde na asi 20 milionů korun. Důležité je i to, že vznikne 22 nových parkovacích míst, kterých je v této lokalitě velký nedostatek.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960/pred-bazenem-bude-znovu-bublat-voda-po-rekonstrukci-predprostoru-se-vrati-vodni-pr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2026-05-19T16:54:11+02:00</dcterms:created>
  <dcterms:modified xsi:type="dcterms:W3CDTF">2026-05-19T16:54:11+02:00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