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3.6.2025,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spolupráci města a občanů vznikla Viktorka. Hřiště se dětem moc líbí</w:t>
      </w:r>
    </w:p>
    <w:p>
      <w:pPr/>
      <w:r>
        <w:rPr/>
        <w:t xml:space="preserve">Poruba má nové komunitní hřiště Viktorka. Vzniklo na Francouzské ulici v parčíku mezi restaurací Viktorka a Komerční bankou a klíčová pro jeho vybudování byla iniciativa komunity ELZA. ELZA se se svým projektem přihlásila do programu Tvoříme prostor a jejich dětského hřiště bylo vybrán k financování magistrátem. </w:t>
      </w:r>
    </w:p>
    <w:p>
      <w:pPr/>
      <w:r>
        <w:rPr>
          <w:b w:val="1"/>
          <w:bCs w:val="1"/>
        </w:rPr>
        <w:t xml:space="preserve">Lucie Baránková Vilamová (ANO), náměstkyně primátora Ostravy:</w:t>
      </w:r>
      <w:r>
        <w:rPr/>
        <w:t xml:space="preserve"> "Se tady vytvořil takový prostor, který slouží jak dětem, kteří si ho velice náramně užívají, je to na nich vidět. Jak jsem dneska říkala, že možná i rodiče si zkusí některé ty prvky, které tady jsou. A jsou tady zajímavé originálně prvky, které třeba nenajdete jinde. Za nápadem dětského hřiště stojí komunita Elza, která projekt do dotačního programu Tvoříme prostor přihlásila."</w:t>
      </w:r>
    </w:p>
    <w:p>
      <w:pPr/>
      <w:r>
        <w:rPr/>
        <w:t xml:space="preserve">Komunita ELZA sdružuje aktivní rodiče, děti a příznivce sportu, kteří byli ochotni přiložit i ruku k dílu, což je jednou z podmínek programu Tvoříme prostor.</w:t>
      </w:r>
    </w:p>
    <w:p>
      <w:pPr/>
      <w:r>
        <w:rPr>
          <w:b w:val="1"/>
          <w:bCs w:val="1"/>
        </w:rPr>
        <w:t xml:space="preserve">Miroslav Eliáš, zástupce komunity ELZA: </w:t>
      </w:r>
      <w:r>
        <w:rPr/>
        <w:t xml:space="preserve">"První zádrhel bylo, že na trhu je spousta firem. Někteří to dějí kovové, někteří to dějí dřevěné, někteří umělohmotné. Problémem bylo vybrat vhodné prvky tady do tohohle prostředí. Chtěli jsme využít prostor lesa, kde některé prvky jsou umístěny na stromech a ty stromové prvky musí mít ochranu v rámci toho, aby jsme ty stromy nepoškodili. Hřiště se skládá z asi dvou desítek prvků, kdy prioritně je to dělané pro děti do 12-15 let, ale jsou tu i workoutové prvky, které jsou multigenerační a jsou i pro věkovou skupinu seniorů. Dokonce se nám tu stává, že přijdou senioři a cvičí."</w:t>
      </w:r>
    </w:p>
    <w:p>
      <w:pPr/>
      <w:r>
        <w:rPr>
          <w:b w:val="1"/>
          <w:bCs w:val="1"/>
        </w:rPr>
        <w:t xml:space="preserve">anketa: </w:t>
      </w:r>
      <w:r>
        <w:rPr/>
        <w:t xml:space="preserve">"Baví mě to, ale je to těžké."</w:t>
      </w:r>
    </w:p>
    <w:p>
      <w:pPr/>
      <w:r>
        <w:rPr/>
        <w:t xml:space="preserve">"Mě baví ty prolézačky. Je tam moc zábava a takže mě baví nejvíc ta lanovka."</w:t>
      </w:r>
    </w:p>
    <w:p>
      <w:pPr/>
      <w:r>
        <w:rPr/>
        <w:t xml:space="preserve">"Je to pěkné, že je to tady pro starší děti ty klouzačky pro malé a že i starší si můžou vyhrát."</w:t>
      </w:r>
    </w:p>
    <w:p>
      <w:pPr/>
      <w:r>
        <w:rPr/>
        <w:t xml:space="preserve">Hřiště je veřejnosti přístupné nepřetržitě. Nápady do další výzvy 7. ročníku programu Tvoříme prostor mohou občané zasílat do 1. července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9034/diky-spolupraci-mesta-a-obcanu-vznikla-viktorka-hriste-se-detem-moc-l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2026-05-17T17:48:55+02:00</dcterms:created>
  <dcterms:modified xsi:type="dcterms:W3CDTF">2026-05-17T17:48:55+02:00</dcterms:modified>
</cp:coreProperties>
</file>

<file path=docProps/custom.xml><?xml version="1.0" encoding="utf-8"?>
<Properties xmlns="http://schemas.openxmlformats.org/officeDocument/2006/custom-properties" xmlns:vt="http://schemas.openxmlformats.org/officeDocument/2006/docPropsVTypes"/>
</file>