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3.6.2025,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profesí ukázal žákům ZŠ Volgogradská v Ostravě-Zábřehu, čím by mohli být</w:t>
      </w:r>
    </w:p>
    <w:p>
      <w:pPr/>
      <w:r>
        <w:rPr/>
        <w:t xml:space="preserve">Zjistit, co děti baví a rozvíjet jejich schopnosti, aby se  tím mohly v budoucnu případně i živit. To bylo hlavním cílem Dnu profesí a  talentu na Základní škole Volgogradské v Ostravě-Zábřehu. Ten se na školu  vrátil po sedmileté pauze. </w:t>
      </w:r>
    </w:p>
    <w:p>
      <w:pPr/>
      <w:r>
        <w:rPr>
          <w:b w:val="1"/>
          <w:bCs w:val="1"/>
        </w:rPr>
        <w:t xml:space="preserve">Jana Jeřábková, ředitelka ZŠ Volgogradská</w:t>
      </w:r>
      <w:r>
        <w:rPr/>
        <w:t xml:space="preserve">: „Na prvním  stupni to máme zaměřeno tak, že hledáme talenty a děti si dneska vybírají na  různých stanovištích, co je baví, co je zajímá.“</w:t>
      </w:r>
    </w:p>
    <w:p>
      <w:pPr/>
      <w:r>
        <w:rPr/>
        <w:t xml:space="preserve">Pro druhý stupeň program připravily pozvané střední školy.  Konkrétně Střední průmyslová škola chemická, Střední škola služeb a podnikání,  Střední škola Zdeňka Matějčka a Střední zahradnická škola.</w:t>
      </w:r>
    </w:p>
    <w:p>
      <w:pPr/>
      <w:r>
        <w:rPr>
          <w:b w:val="1"/>
          <w:bCs w:val="1"/>
        </w:rPr>
        <w:t xml:space="preserve">Jana Jeřábková, ředitelka ZŠ Volgogradská</w:t>
      </w:r>
      <w:r>
        <w:rPr/>
        <w:t xml:space="preserve">: „Ty nám  připravili 12 stanovišť s různými profesemi, kde si žáci mohou vyzkoušet  různé profese od maséra, aranžéra, prodavače, kadeřnice po  zahradníka. Podle toho budeme celou naši další práci s dětmi,  talentovanými dětmi směřovat.“</w:t>
      </w:r>
    </w:p>
    <w:p>
      <w:pPr/>
      <w:r>
        <w:rPr>
          <w:b w:val="1"/>
          <w:bCs w:val="1"/>
        </w:rPr>
        <w:t xml:space="preserve">anketa, žáci</w:t>
      </w:r>
      <w:r>
        <w:rPr>
          <w:b w:val="1"/>
          <w:bCs w:val="1"/>
        </w:rPr>
        <w:t xml:space="preserve">ZŠ Volgogradská</w:t>
      </w:r>
      <w:r>
        <w:rPr/>
        <w:t xml:space="preserve">: „Strašně moc se mi to líbí, je fajn, že si  můžeme vyzkoušet různé profese a jsme zároveň i zkrášlené, takže je to výhoda.“</w:t>
      </w:r>
    </w:p>
    <w:p>
      <w:pPr/>
      <w:r>
        <w:rPr>
          <w:b w:val="1"/>
          <w:bCs w:val="1"/>
        </w:rPr>
        <w:t xml:space="preserve">anketa, žáci</w:t>
      </w:r>
      <w:r>
        <w:rPr>
          <w:b w:val="1"/>
          <w:bCs w:val="1"/>
        </w:rPr>
        <w:t xml:space="preserve">ZŠ Volgogradská</w:t>
      </w:r>
      <w:r>
        <w:rPr/>
        <w:t xml:space="preserve">: „Asi ten masér  nás nejvíc zaujal a ta kosmetička.“</w:t>
      </w:r>
    </w:p>
    <w:p>
      <w:pPr/>
      <w:r>
        <w:rPr>
          <w:b w:val="1"/>
          <w:bCs w:val="1"/>
        </w:rPr>
        <w:t xml:space="preserve">anketa, žáci</w:t>
      </w:r>
      <w:r>
        <w:rPr>
          <w:b w:val="1"/>
          <w:bCs w:val="1"/>
        </w:rPr>
        <w:t xml:space="preserve">ZŠ Volgogradská</w:t>
      </w:r>
      <w:r>
        <w:rPr/>
        <w:t xml:space="preserve">: „Květinářství  bylo taky moc pěkné.“</w:t>
      </w:r>
    </w:p>
    <w:p>
      <w:pPr/>
      <w:r>
        <w:rPr/>
        <w:t xml:space="preserve">    Vzhledem k velmi pozitivní zpětné vazbě dětí  plánuje vedení školy znovu započatou tradici Dne profesí udržet a příští rok by  se mohl rozrůst o další střední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9045/den-profesi-ukazal-zakum-zs-volgogradska-v-ostravezabrehu-cim-by-mohli-by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2026-06-29T06:56:34+02:00</dcterms:created>
  <dcterms:modified xsi:type="dcterms:W3CDTF">2026-06-29T06:56:34+02:00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