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hostila soutěž Wolfram, důležitá byla fyzička i vědomosti</w:t>
      </w:r>
    </w:p>
    <w:p>
      <w:pPr/>
      <w:r>
        <w:rPr/>
        <w:t xml:space="preserve">Pořadateli 12 oblastních kol branně vědomostní soutěže Wolfram jsou v Moravskoslezském kraji většinou školy ve větších městech, výjimkou je Čeladná. Beskydská obec s partyzánskou minulostí. Letos tu soupeřilo 17 týmů.  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 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Tři nejlepší týmy z každého oblastního kola postupují do finále, to se v září koná ve vojenském prostoru Libavá.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062/celadna-hostila-soutez-wolfram-dulezita-byla-fyzicka-i-vedo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2026-07-10T13:37:20+02:00</dcterms:created>
  <dcterms:modified xsi:type="dcterms:W3CDTF">2026-07-10T13:37:20+02:00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