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Květománie zasáhla i márnici Zámku Nová Horka</w:t>
      </w:r>
    </w:p>
    <w:p>
      <w:pPr/>
      <w:r>
        <w:rPr/>
        <w:t xml:space="preserve">Přední český florista Slávek Rabušic se opět po roce vrátil na Zámek Nová Horka  s unikátními vazbami živých květů. Těm vévodí lilie symbolizující šlechtický rod, který zámek vlastnil. V týdnu od 7. do 15. června zde zavládl třetí ročník Květománie. </w:t>
      </w:r>
    </w:p>
    <w:p>
      <w:pPr/>
      <w:r>
        <w:rPr>
          <w:b w:val="1"/>
          <w:bCs w:val="1"/>
        </w:rPr>
        <w:t xml:space="preserve">Kryštof Hyvnar, kastelán zámku Nová Horka: </w:t>
      </w:r>
      <w:r>
        <w:rPr/>
        <w:t xml:space="preserve">“Vypukla Květománie, už potřetí a potřetí ve znamení lilií, protože jak jinak, Horka patřila Vetterům z Lilie. V podstatě ode dneška až do neděle 15. června mohou návštěvníci navštívit náš zámek a projít si ho tentokrát bez průvodce, vlastním tempem a obdivovat krásu květinových vazeb.”     </w:t>
      </w:r>
    </w:p>
    <w:p>
      <w:pPr/>
      <w:r>
        <w:rPr>
          <w:b w:val="1"/>
          <w:bCs w:val="1"/>
        </w:rPr>
        <w:t xml:space="preserve">návštěvníci zámku: </w:t>
      </w:r>
    </w:p>
    <w:p>
      <w:pPr/>
      <w:r>
        <w:rPr/>
        <w:t xml:space="preserve">“No je to ohromné, kytky jsou tady nádherné.” </w:t>
      </w:r>
    </w:p>
    <w:p>
      <w:pPr/>
      <w:r>
        <w:rPr/>
        <w:t xml:space="preserve">“Byli jsme tu loni, bylo to nádherné, tak jsme tady zase,” </w:t>
      </w:r>
    </w:p>
    <w:p>
      <w:pPr/>
      <w:r>
        <w:rPr/>
        <w:t xml:space="preserve">Letošní aranžmá květinových vazeb jsou propojena s historií staveb. Jejich autor  tak doporučuje začít prohlídku v zámecké kapli. </w:t>
      </w:r>
    </w:p>
    <w:p>
      <w:pPr/>
      <w:r>
        <w:rPr>
          <w:b w:val="1"/>
          <w:bCs w:val="1"/>
        </w:rPr>
        <w:t xml:space="preserve">Slávek Rabušic, florista: </w:t>
      </w:r>
      <w:r>
        <w:rPr/>
        <w:t xml:space="preserve">“To znamená, my začneme od starých národů v kapli přes malou odbočku do antiky, ale hlavně se budeme zabývat středověkem. A tím, jak jsou postaveny komnaty tohoto zámku, tak můžeme přirozeně navázat na dispozici, která pro nás znamená zase lokalitu renesanční. A vlastně zámkem se posunujeme na závěr do vrcholného baroka.”</w:t>
      </w:r>
    </w:p>
    <w:p>
      <w:pPr/>
      <w:r>
        <w:rPr/>
        <w:t xml:space="preserve">Sala terreně tak jako divadelní kulisa vévodí zlatý kočár. Dále je tu zastoupeno i rokoko a vše uzavírá klasicismus.</w:t>
      </w:r>
    </w:p>
    <w:p>
      <w:pPr/>
      <w:r>
        <w:rPr/>
        <w:t xml:space="preserve">V rámci Květománie se veřejnosti poprvé otevřela márnice, tu bude zámek Nová Horka používat jako výstavní prostor. Až do konce léta tu tedy bude volně přístupná výstava veršů českých klasických autorů, kteří se věnovali smrti.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169/kvetomanie-zasahla-i-marnici-zamku-nova-ho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2026-05-16T10:56:18+02:00</dcterms:created>
  <dcterms:modified xsi:type="dcterms:W3CDTF">2026-05-16T10:56:18+02:00</dcterms:modified>
</cp:coreProperties>
</file>

<file path=docProps/custom.xml><?xml version="1.0" encoding="utf-8"?>
<Properties xmlns="http://schemas.openxmlformats.org/officeDocument/2006/custom-properties" xmlns:vt="http://schemas.openxmlformats.org/officeDocument/2006/docPropsVTypes"/>
</file>