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lze lépe, ukázala analýza obsahu popelnic ve Studénce</w:t>
      </w:r>
    </w:p>
    <w:p>
      <w:pPr/>
      <w:r>
        <w:rPr/>
        <w:t xml:space="preserve"> Snížit množství komunálního odpadu a tím i finanční náklady na jeho svoz a skládkovné řeší Studénka dlouhodobě a intenzivně. Rozmístila tisíce odpadních nádob přímo k domům a teď nechala provést výzkum odpadků, který ukáže, jak by se dala zvýšit jejich vytříděnost.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“My jsme svezli dva vzorky. Jeden vzorek je od bytových domů ze sídlišť a druhý vzorek je od rodinných domů. Teď aktuálně, co se třídí, tak se třídí vzorek z rodinných domů. Jedná se zhruba o 200 až 300 kilogramů odpadu.” </w:t>
      </w:r>
    </w:p>
    <w:p>
      <w:pPr/>
      <w:r>
        <w:rPr>
          <w:b w:val="1"/>
          <w:bCs w:val="1"/>
        </w:rPr>
        <w:t xml:space="preserve">obyvatelka Studénky: </w:t>
      </w:r>
      <w:r>
        <w:rPr/>
        <w:t xml:space="preserve">“Třídím, samozřejmě. bydlím na Poštovní a ty popelnice má přímo před očima. To, co tam lidé hážou, tak to je neskutečné.”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“Od prvního května jsme zavedli systém door to door. V průběhu zavádění jsme narazili na několik problémů, u směsného komunálního odpadu se nám objevovaly případy, že ta nádoba byla přeplněná. Proto jsme přistoupili k provedené fyzické analýzy. Předpokládáme, že když to roztřídíme, tak se ukáže, že nějakých 40 procent mělo skončit v té černé popelnici, ale ten zbytek měl být v té žluté, modré, případně hnědé.”     </w:t>
      </w:r>
    </w:p>
    <w:p>
      <w:pPr/>
      <w:r>
        <w:rPr/>
        <w:t xml:space="preserve">Společnost JRK na základě této fyzické analýzy vypracuje pro město podrobnou zprávu o tom, co všechno ve směsném odpadu skončit nemělo. Výsledky budou známy zhruba do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260/tridit-lze-lepe-ukazala-analyza-obsahu-popelnic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2026-05-16T03:46:20+02:00</dcterms:created>
  <dcterms:modified xsi:type="dcterms:W3CDTF">2026-05-16T03:46:20+02:00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