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20.6.2025, 13:00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láká mladé stomatology, dá jim čtvrt milionu a bude chtít jejich dva roky praxe</w:t>
      </w:r>
    </w:p>
    <w:p>
      <w:pPr/>
      <w:r>
        <w:rPr/>
        <w:t xml:space="preserve">Nový Jičín rozdělí v příštím roce mezi spolky, kluby i jednotlivce více než 33 milionů korun. Programové dotace jsou určeny na podporu sportu, kultury, obnovu kulturních památek, volnočasové aktivity a na domovní čistírny odpadních vod. Výrazná čárka, 14, 2 milionu korun, je zacílena na sociální sféru, na služby, které pomáhají občanům od zdravotních postižení až po hospicovou péči. </w:t>
      </w:r>
    </w:p>
    <w:p>
      <w:pPr/>
      <w:r>
        <w:rPr>
          <w:b w:val="1"/>
          <w:bCs w:val="1"/>
        </w:rPr>
        <w:t xml:space="preserve">Stanislav Kopecký (ANO), starosta Nového Jičína:</w:t>
      </w:r>
      <w:r>
        <w:rPr/>
        <w:t xml:space="preserve"> „Máme také programovou novinku. zastupitelé města schválili program na podporu nových mladých zubařů a snahou je tyto mladé dentisty přilákat do Nového Jičína. Program nabízí finanční podporu studentům 4. a 5. ročníků těchto vysokých škol. V rozpočtu je částka jeden milion korun, jeden žadatel může dostat 250 tisíc korun.”    </w:t>
      </w:r>
    </w:p>
    <w:p>
      <w:pPr/>
      <w:r>
        <w:rPr>
          <w:b w:val="1"/>
          <w:bCs w:val="1"/>
        </w:rPr>
        <w:t xml:space="preserve">Daniela Susíková, vedoucí odboru sociálních věcí, MěÚ Nový Jičín: </w:t>
      </w:r>
      <w:r>
        <w:rPr/>
        <w:t xml:space="preserve">“Důležité je taky říct, že žadatel musí být občanem České či Slovenské republiky, podmínky dotačního programu nejsou vázány na trvalý pobyt. Takže opravdu nemusí bydlet tady na našem území ani na území Moravskoslezského kraje. Opravdu jde nám o to, abychom přitáhli nové kapacity zubních lékařů sem k nám do území.”</w:t>
      </w:r>
    </w:p>
    <w:p>
      <w:pPr/>
      <w:r>
        <w:rPr/>
        <w:t xml:space="preserve">Studenti mohou stipendium využít na cokoliv dle vlastního uvážení. Jeho přijetím se zavážou následně vykonávat zubařskou praxi na území města po dobu dvou let. Je jedno, zda v zaměstnaneckém poměru nebo si založí vlastní ordinaci. Podmínkou také bude uzavření smluv minimálně se třemi zdravotními pojišťovnami.  </w:t>
      </w:r>
    </w:p>
    <w:p>
      <w:pPr/>
      <w:r>
        <w:rPr>
          <w:b w:val="1"/>
          <w:bCs w:val="1"/>
        </w:rPr>
        <w:t xml:space="preserve">Stanislav Kopecký (ANO), starosta Nového Jičína: </w:t>
      </w:r>
      <w:r>
        <w:rPr/>
        <w:t xml:space="preserve">“Naši snahou je tyto mladé zubaře v našem území zdržet nejlépe napořád, samozřejmě ten dotační titul je zavazuje na dva roky. Pokud bude žádat opakovaně, tak na čtyři roky. Takže jeden žadatel může obdržet půl milionu korun.”   </w:t>
      </w:r>
    </w:p>
    <w:p>
      <w:pPr/>
      <w:r>
        <w:rPr/>
        <w:t xml:space="preserve">Pokud bude o stipendia zájem, předpokladem města je, že tento dotační program bude vyhlášen i v příštím roce. Stomatology, kteří se v Novém Jičíně usadí, může město podpořit třeba i v oblasti bydlení.   </w:t>
      </w:r>
    </w:p>
    <w:p>
      <w:pPr/>
      <w:r>
        <w:rPr>
          <w:b w:val="1"/>
          <w:bCs w:val="1"/>
        </w:rPr>
        <w:t xml:space="preserve">Daniela Susíková, vedoucí odboru sociálních věcí, MěÚ Nový Jičín:</w:t>
      </w:r>
      <w:r>
        <w:rPr/>
        <w:t xml:space="preserve"> “My jsme při přípravě tohoto programu vycházeli ze zkušeností jiných měst v rámci České republiky, které s obdobnou pobídkou vlastně přišla, i co se týče délky toho závazku, i co se týče výše stipendia, takže si myslíme, že je to nějakým způsobem adekvátní. A opravdu ta úvaha je o tom, že prostě za dva roky, když člověk zůstává v nějakém prostředí dva roky, už si vytvoří nějaké funkční vazby, seznámí se s prostředím a je zde větší předpoklad, že by u nás zůstal.”</w:t>
      </w:r>
    </w:p>
    <w:p>
      <w:pPr/>
      <w:r>
        <w:rPr/>
        <w:t xml:space="preserve">Termín pro podání žádostí je vymezen od 1. do 30. září, podrobnosti jsou na webu města. </w:t>
      </w:r>
    </w:p>
    <w:p>
      <w:pPr/>
      <w:r>
        <w:rPr>
          <w:b w:val="1"/>
          <w:bCs w:val="1"/>
        </w:rPr>
        <w:t xml:space="preserve">Daniela Susíková, vedoucí odboru sociálních věcí, MěÚ Nový Jičín: </w:t>
      </w:r>
      <w:r>
        <w:rPr/>
        <w:t xml:space="preserve">“Žádost je velmi jednoduchá. Jenom co chceme takového specifičtějšího, je motivační dopis k Novému Jičínu, aby se opravdu žadatelé podívali, kde Nový Jičín je, co nabízí a aby věděli, k jakému městu se nějakým způsobem zavazují a uvazují.”</w:t>
      </w:r>
    </w:p>
    <w:p>
      <w:pPr/>
      <w:r>
        <w:rPr/>
        <w:t xml:space="preserve">Co se týče dalších oblastí programových dotací, na podporu sportu je vyčleněno 14 milionů korun. Tato částka je již ponížena o dosavadní obvyklý příspěvek tělovýchovné jednotě, jejíž sportoviště od 1. července bude vlastnit a provozovat město. Na obnovu kulturních památek a aktivity v kultuře lze čerpat ze souhrnné sumy téměř pěti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9308/mesto-laka-mlade-stomatology-da-jim-ctvrt-milionu-a-bude-chtit-jejich-dva-roky-prax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2026-07-14T07:54:34+02:00</dcterms:created>
  <dcterms:modified xsi:type="dcterms:W3CDTF">2026-07-14T07:54:34+02:00</dcterms:modified>
</cp:coreProperties>
</file>

<file path=docProps/custom.xml><?xml version="1.0" encoding="utf-8"?>
<Properties xmlns="http://schemas.openxmlformats.org/officeDocument/2006/custom-properties" xmlns:vt="http://schemas.openxmlformats.org/officeDocument/2006/docPropsVTypes"/>
</file>