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24.6.2025, 09:07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získal od kraje finance na nový domov, město dostalo darem i bývalé učiliště</w:t>
      </w:r>
    </w:p>
    <w:p>
      <w:pPr/>
      <w:r>
        <w:rPr/>
        <w:t xml:space="preserve">Radnice v Havířově eviduje zhruba 800 žádostí o umístění do domova seniorů. S přístavbou dalšího pavilonu v areálu již stávajícího domova Luna pomůže městu kraj, a to částkou 400 milionů korun.</w:t>
      </w:r>
    </w:p>
    <w:p>
      <w:pPr/>
      <w:r>
        <w:rPr>
          <w:b w:val="1"/>
          <w:bCs w:val="1"/>
        </w:rPr>
        <w:t xml:space="preserve">Josef Bělica (ANO), hejtman MSK, zastupitel Havířova: </w:t>
      </w:r>
      <w:r>
        <w:rPr/>
        <w:t xml:space="preserve">"Vedení kraje tak rozhodlo proto, že je to především pro MSK potřebné. Vzniknou nové kapacity, kterých máme nedostatek. O ty kapacity a ty služby je zájem a Havířov na sebe do budoucna přebírá mandatorní výdaje s provozem toho zařízení a té lokalitě už zařízení má.”</w:t>
      </w:r>
    </w:p>
    <w:p>
      <w:pPr/>
      <w:r>
        <w:rPr/>
        <w:t xml:space="preserve">Po dokončení přístavby o kapacitě 70 lůžek, bude moci město zahájit také nutnou rekonstrukci stávajícího domova, což bude stát radnici zhruba 430 milionů korun.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"Ti stávající klienti, kteří tam jsou, půjdou do nového pavilonu a vždy po jedné části zrekonstruujeme stávající pavilony, které tam jsou. V tomto roce bychom chtěli vysoutěžit zhotovitele té přístavby a do tří let postavit ten nový objekt.”</w:t>
      </w:r>
    </w:p>
    <w:p>
      <w:pPr/>
      <w:r>
        <w:rPr/>
        <w:t xml:space="preserve">Zastupitelé také schválili přijetí daru od MSK. Jedná se o budovy bývalého učiliště v Junácké ulici.</w:t>
      </w:r>
    </w:p>
    <w:p>
      <w:pPr/>
      <w:r>
        <w:rPr>
          <w:b w:val="1"/>
          <w:bCs w:val="1"/>
        </w:rPr>
        <w:t xml:space="preserve">Josef Bělica (ANO), hejtman MSK, zastupitel Havířova: </w:t>
      </w:r>
      <w:r>
        <w:rPr/>
        <w:t xml:space="preserve">"V rámci vyrovnávání kraje s Úřadem pro zastupování státem ve věcech majetkových kraj nabyl tyto nemovitosti, které jsou na území města a my jsme měli jako město o tyto nemovitosti dlouhodobý zájem. A je to samozřejmě ta budova, která je dlouhodobě nevyužívaná a potom ten spojovací krček, který vede do té části úřadu práce.”</w:t>
      </w:r>
    </w:p>
    <w:p>
      <w:pPr/>
      <w:r>
        <w:rPr/>
        <w:t xml:space="preserve">Jak budovu radnice v budoucnu využije, zatím není rozhodnuto. Jednou z variant může být ubytovací zařízení pro sportovce, které ve městě chybí.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9378/havirov-ziskal-od-kraje-finance-na-novy-domov-mesto-dostalo-darem-i-byvale-ucil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2026-05-15T22:27:23+02:00</dcterms:created>
  <dcterms:modified xsi:type="dcterms:W3CDTF">2026-05-15T22:27:23+02:00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