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připravuje revitalizaci sídliště, chce vědět, co si tu lidé přejí</w:t>
      </w:r>
    </w:p>
    <w:p>
      <w:pPr/>
      <w:r>
        <w:rPr/>
        <w:t xml:space="preserve">Sídliště “Butovice centrum” ve Studénce, které ohraničují ulice generála Svobody, Sjednocení a Poštovní, plánuje město celkově revitalizovat. V květnu začaly práce na tvorbě studie budoucího projektu regenerace.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laviček nebo dětských herních prvků. Jak by se oblast měla změnit, na to chce město slyšet i názor lidí. Vyzývá občany, aby své podněty poslali na email, a to do 13. července. 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“U našeho baráku dát novou lavičku s opěrkou.”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/>
        <w:t xml:space="preserve">Podnětné připomínky projektanti zapracují do studie. S jejím konceptem budou následně lidé seznámeni. Radnice zvažuje i veřejné projednání.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428/studenka-pripravuje-revitalizaci-sidliste-chce-vedet-co-si-tu-lide-pr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2026-06-13T11:16:47+02:00</dcterms:created>
  <dcterms:modified xsi:type="dcterms:W3CDTF">2026-06-13T11:16:47+02:00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