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Odstartovaly rekonstrukce zámeckých koníren, bude z nich kulturně-komunitní centrum</w:t>
      </w:r>
    </w:p>
    <w:p>
      <w:pPr/>
      <w:r>
        <w:rPr/>
        <w:t xml:space="preserve">V Karviné odstartovala dlouho očekávaná rekonstrukce historických budov bývalých zámeckých koníren a mléčnice v parku Boženy Němcové. Projekt si klade za cíl šetrně obnovit tyto památkově cenné objekty a najít pro ně nové využití v oblasti společenského života.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“Zámecké konírny dlouhodobě byly v tom stavu, jak vidíte za mnou. My jsme se od někdy roku 2008-2009 snažili získat na to finanční prostředky, protože v rámci rozpočtu to je složitá stavba. Je to stavba něco přes 100 milionů korun. Díky Fondu spravedlivé transformace se nám podařilo získat na to dotace a díky tomu jsme schopni ty dva objekty opravit a dát do možná původního stavu a hlavně tak, aby tady žily.”</w:t>
      </w:r>
    </w:p>
    <w:p>
      <w:pPr/>
      <w:r>
        <w:rPr/>
        <w:t xml:space="preserve">Z bývalých koníren vznikne komunitně-kulturní centrum, kde se budou moci scházet mladí lidé, umělci, spolky a komunity. Součástí areálu bude také nové inhalatorium. </w:t>
      </w:r>
    </w:p>
    <w:p>
      <w:pPr/>
      <w:r>
        <w:rPr>
          <w:b w:val="1"/>
          <w:bCs w:val="1"/>
        </w:rPr>
        <w:t xml:space="preserve">Jan Wolf (SOCDEM), primátor Karviné</w:t>
      </w:r>
      <w:r>
        <w:rPr/>
        <w:t xml:space="preserve">: “Je to taková stěna, po které teče jodobromová voda. Je to odpočinková zóna. Inspiraci jsme získali ze sousedního Polska, v Jastrzembie. A je to ve více městech. Tím, že jsme je lázeňské město a tu jodobromovou vodu tady máme, tak jsme to chtěli oživit tím, protože v parku je spousta i lázeňských hostů. Takže věřím tomu, že zase si najde každý ten kus svého a odpočine si.”</w:t>
      </w:r>
    </w:p>
    <w:p>
      <w:pPr/>
      <w:r>
        <w:rPr/>
        <w:t xml:space="preserve">Prostředky na projekt budou vynaloženy kombinací městských financí a dotací z Operačního programu Spravedlivá transformace. Inhalatorium bude rovněž částečně podpořeno z prostředků Nadace OKD.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“Ty dotace jsou ve výši něco přes 80%. To znamená, že ta stavba je z DPH přes 100 milionů korun. Znamená, že zbývající čas rozpočtu platíme z vlastního.”</w:t>
      </w:r>
    </w:p>
    <w:p>
      <w:pPr/>
      <w:r>
        <w:rPr/>
        <w:t xml:space="preserve">V průběhu července budou probíhat průzkumné práce pro zjištění stavu obou budov. Následně se bude veškerý postup prací na tomto základě vyhodnocovat.</w:t>
      </w:r>
    </w:p>
    <w:p>
      <w:pPr/>
      <w:r>
        <w:rPr>
          <w:b w:val="1"/>
          <w:bCs w:val="1"/>
        </w:rPr>
        <w:t xml:space="preserve">Lukáš Horuta, Metrostav DIZ, hlavní stavbyvedoucí: </w:t>
      </w:r>
      <w:r>
        <w:rPr/>
        <w:t xml:space="preserve">“</w:t>
      </w:r>
      <w:r>
        <w:rPr>
          <w:i w:val="1"/>
          <w:iCs w:val="1"/>
        </w:rPr>
        <w:t xml:space="preserve">Konírny jsou jsou v dost špatném stavu, takže uvidíme, co na to řekne náš statik, jak vyjdou ty výsledky, těch zkoušek. Z hlediska památkářů se určitě bude zachovávat krov na mléčnici, ale taky projde určitě nějakým podrobným průzkumem a uvidí se, co z toho půjde zachovat a co ne.”</w:t>
      </w:r>
    </w:p>
    <w:p>
      <w:pPr/>
      <w:r>
        <w:rPr/>
        <w:t xml:space="preserve">Projekt by měl být podle plánu hotový do konce roku 2026 a veřejnosti zpřístupněný pro jarní sezónu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456/odstartovaly-rekonstrukce-zameckych-koniren-bude-z-nich-kulturnekomunit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2026-06-27T05:31:09+02:00</dcterms:created>
  <dcterms:modified xsi:type="dcterms:W3CDTF">2026-06-27T05:31:09+02:00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