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projektantům napsat, jak si sídliště Butovice přejí vylepšit</w:t>
      </w:r>
    </w:p>
    <w:p>
      <w:pPr/>
      <w:r>
        <w:rPr/>
        <w:t xml:space="preserve">Sídliště “Butovice centrum” je rozlehlým územím, které propojuje bytové domy starší více než šedesát let s novější panelovou zástavbou. Pro tuto oblast ohraničenou zhruba ulicemi  generála Svobody, Sjednocení a Poštovní připravuje město plán regenerace. V květnu začaly práce na tvorbě studie.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“Samotná studie by měla být dokončena do poloviny listopadu letošního roku. My jsme obdrželi dotaci z Moravskoslezského kraje z programu pro obnovu a rozvoj venkova. Ta dotace celková na studii je ve výši 60 procent uznatelných nákladů, z celkové částky asi 385 tisíc korun.”</w:t>
      </w:r>
    </w:p>
    <w:p>
      <w:pPr/>
      <w:r>
        <w:rPr/>
        <w:t xml:space="preserve">Obnova lokality by měla řešit parkovací plochy, chodníky, vzhled a doplnění laviček nebo dětských herních prvků. Jak by se oblast měla změnit, na to chce město slyšet i názor lidí. Vyzývá proto občany, aby své podněty poslali na email </w:t>
      </w:r>
      <w:hyperlink r:id="rId9" w:history="1">
        <w:r>
          <w:rPr/>
          <w:t xml:space="preserve">anketa@projektstudio.cz</w:t>
        </w:r>
      </w:hyperlink>
      <w:r>
        <w:rPr/>
        <w:t xml:space="preserve"> a to do 13. července.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jeden ze strategických záměrů upravovat postupně prostor, ve kterém máme hlavně bytovou zástavbu. Takže slibujeme si od toho, že na základě připomínek občanů budeme schopni  lépe s projektantem, který je pro tuto akci vybrán, koncipovat ten veřejný prostor od kontejnerových stání, parkovacích míst, odpočinkových zón, zeleně, aby tady mohla vzniknout lokalita, která bude oku lahodící pro všechny občany.”  </w:t>
      </w:r>
    </w:p>
    <w:p>
      <w:pPr/>
      <w:r>
        <w:rPr>
          <w:b w:val="1"/>
          <w:bCs w:val="1"/>
        </w:rPr>
        <w:t xml:space="preserve">obyvatelé Studénky: </w:t>
      </w:r>
    </w:p>
    <w:p>
      <w:pPr/>
      <w:r>
        <w:rPr/>
        <w:t xml:space="preserve">“Parkovacích míst je třeba.” </w:t>
      </w:r>
    </w:p>
    <w:p>
      <w:pPr/>
      <w:r>
        <w:rPr/>
        <w:t xml:space="preserve">“Máme teď v pořádku chodníky i nové osvětlení.” </w:t>
      </w:r>
    </w:p>
    <w:p>
      <w:pPr/>
      <w:r>
        <w:rPr/>
        <w:t xml:space="preserve">“U našeho baráku dát novou lavičku s opěrkou.”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“Budeme se zamýšlet samozřejmě i nad některými prvky, které nám tady chybí. Už sám projektant nás oslovil ve věcech třeba umístění venčiště pro pejsky, které nám tady chybí v té lokalitě, takže sami jsme zvědaví, jak se tady s tímto zadáním popere.”  </w:t>
      </w:r>
    </w:p>
    <w:p>
      <w:pPr/>
      <w:r>
        <w:rPr/>
        <w:t xml:space="preserve">Informace o způsobu, jak a kde svůj názor vyslovit, jsou na webu a sociálních sítích města. Podnětné připomínky projektanti zapracují do studie. S jejím konceptem budou následně lidé seznámeni. Radnice zvažuje i veřejné projednání.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“Na základě studie budeme zpracovávat dílčí kroky, protože již v tuto chvíli zpracováváme projektovou dokumentaci na parkovací místa a odstavné plochy, kterou tady máme na základě studie už z loňského a předloňského roku. Takže tohle projektantovi také poskytneme, aby zpracoval tuto verzi a případně řešení doplnil o další poznatky.”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“Studie by měla zohlednit již nyní zpracované záměry, sjednotit jejich řešení, abychom dosáhli uceleného celku tak, ať sídliště i vizuálně vypadá lépe. Samozřejmě podkladem pro zpracování studie jsou už nyní zpracované projekty, jakože skutečné provedení veřejného osvětlení, případně i realizace projektu obnovy zeleně, která proběhla v sídlišti.”</w:t>
      </w:r>
    </w:p>
    <w:p>
      <w:pPr/>
      <w:r>
        <w:rPr/>
        <w:t xml:space="preserve">Předpokladem je, že samotná regenerace lokality proběhne v několika etapách.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466/lide-mohou-projektantum-napsat-jak-si-sidliste-butovice-preji-vylepsit" TargetMode="External"/><Relationship Id="rId9" Type="http://schemas.openxmlformats.org/officeDocument/2006/relationships/hyperlink" Target="mailto:anketa@projektstud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2026-04-05T07:52:43+02:00</dcterms:created>
  <dcterms:modified xsi:type="dcterms:W3CDTF">2026-04-05T07:52:43+02:00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