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Nápadů, jak město vylepšit, je letos sedm. Objevily se psí pisoáry,  houpačka nebo vyhlídka</w:t>
      </w:r>
    </w:p>
    <w:p>
      <w:pPr/>
      <w:r>
        <w:rPr/>
        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
      </w:r>
    </w:p>
    <w:p>
      <w:pPr/>
      <w:r>
        <w:rPr/>
        <w:t xml:space="preserve">Předkladatelé, jednotlivci nebo zástupci klubů a spolků, své nápady představili na veřejném projednání v aule radnice před členy komise Zdravého města Nový Jičín.  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 </w:t>
      </w:r>
      <w:r>
        <w:rPr/>
        <w:t xml:space="preserve">“Jsem tu s návrhem revitalizace tělocvičny v areálu SK Straník. Především bychom chtěli vyměnit podlahu z parket, která je v dezolátním stavu.”  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
      </w:r>
    </w:p>
    <w:p>
      <w:pPr/>
      <w:r>
        <w:rPr/>
        <w:t xml:space="preserve">Posledním předloženým nápadem, který tu ještě nezazněl, je vybudování dřevěné vyhlídky. </w:t>
      </w:r>
    </w:p>
    <w:p>
      <w:pPr/>
      <w:r>
        <w:rPr/>
        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1/napadu-jak-mesto-vylepsit-je-letos-sedm-objevily-se-psi-pisoary--houpacka-nebo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