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se dějí rekonstrukce na karvinské Hale házené, zajistí střechu a nové VIP zázemí</w:t>
      </w:r>
    </w:p>
    <w:p>
      <w:pPr/>
      <w:r>
        <w:rPr/>
        <w:t xml:space="preserve">Hala házené v Karviné-Novém Městě prochází momentálně rekonstrukcemi, které ovlivní její reprezentativní prostředí a opraví dlouhodobé nedostatky.</w:t>
      </w:r>
    </w:p>
    <w:p>
      <w:pPr/>
      <w:r>
        <w:rPr>
          <w:b w:val="1"/>
          <w:bCs w:val="1"/>
        </w:rPr>
        <w:t xml:space="preserve">Petr Dyszkiewicz, ředitel STaRS:</w:t>
      </w:r>
      <w:r>
        <w:rPr/>
        <w:t xml:space="preserve"> “Probíhají tady dvě rekonstrukční práce, které jsou na sobě nezávislé. Jedna je oprava střechy házenkářské haly, kdy nám do baráku teklo, což je opravdu nepřípustný stav, takže firma dává novou střechu a to folii systému Firestone, a dále se v házenkářské hale provádí rekonstrukce, my tomu říkáme VIP prostor, ale je to celý vstup, jsou to dva nové záchody a potom zázemí právě pro reprezentací klubu."</w:t>
      </w:r>
    </w:p>
    <w:p>
      <w:pPr/>
      <w:r>
        <w:rPr/>
        <w:t xml:space="preserve">Rekonstrukce byla dle slov ředitele společnosti STaRS Petra Dyszkiewicze již dlouhou dobu nutná, už vzhledem k faktu, že karvinští házenkáři reprezentují nejen sportovce, ale také celé město, a to i díky evropským pohárům a návštěvám významných hostů. </w:t>
      </w:r>
    </w:p>
    <w:p>
      <w:pPr/>
      <w:r>
        <w:rPr>
          <w:b w:val="1"/>
          <w:bCs w:val="1"/>
        </w:rPr>
        <w:t xml:space="preserve">Andrzej Bizoń (nestr. za SOCDEM), náměstek primátora: </w:t>
      </w:r>
      <w:r>
        <w:rPr/>
        <w:t xml:space="preserve">“Každým rokem se město potažmo přes společnost STaRS snaží vynaložit nemalé finanční prostředky na zvelebování podmínek pro neúspěšnější házenkářský klub v České republice. Minulým rokem to byly vstupní prostory a zázemí pro hráče."</w:t>
      </w:r>
    </w:p>
    <w:p>
      <w:pPr/>
      <w:r>
        <w:rPr>
          <w:b w:val="1"/>
          <w:bCs w:val="1"/>
        </w:rPr>
        <w:t xml:space="preserve">Petr Dyszkiewicz, ředitel STaRS:</w:t>
      </w:r>
      <w:r>
        <w:rPr/>
        <w:t xml:space="preserve"> “Tu střechu děláme za posledních 25 let asi potřetí, je to otázka toho větru, deště, kroupů a tak dále, čili tady ta oprava, ta četnost je podle toho, jak se nám ta voda do té haly tlačí, ale co se týká opravy těch VIP prostor, tak tam řeknu, jsem na STaRSu 27 let a je to opravdu záležitost stará přes 30 let, takže tam už to bylo opravdu nutné."</w:t>
      </w:r>
    </w:p>
    <w:p>
      <w:pPr/>
      <w:r>
        <w:rPr/>
        <w:t xml:space="preserve">Práce odstartovaly hned po skončení aktuální házenkářské sezony. Výstavba VIP prostor probíhá od 5. června, zatímco rekonstrukce střechy byla zahájena o dva týdny později. Oba projekty by měly být dokončeny do konce července 2025, aby byla hala plně připravená na start nové extraligové sezony.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601/aktualne-se-deji-rekonstrukce-na-karvinske-hale-hazene-zajisti-strechu-a-nove-vip-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2026-05-16T10:56:21+02:00</dcterms:created>
  <dcterms:modified xsi:type="dcterms:W3CDTF">2026-05-16T10:56:21+02:00</dcterms:modified>
</cp:coreProperties>
</file>

<file path=docProps/custom.xml><?xml version="1.0" encoding="utf-8"?>
<Properties xmlns="http://schemas.openxmlformats.org/officeDocument/2006/custom-properties" xmlns:vt="http://schemas.openxmlformats.org/officeDocument/2006/docPropsVTypes"/>
</file>