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Psi v opavském útulku mají nové kotce. Ty původní odnesly zářijové povodně</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“V útulku to vypadá tak, že pejsky už tady máme, máme postavených nějakých 27, 28 kotců, kdy město investovalo do úplné obnovy ať opravdu můžeme ty pejsky ubytovat kvalitně, dořešujeme už jen takové malé detaily. Boudy už jsou připravené, jsou zateplené, to znamená, myslíme si, že to ubytování těch psů je opravdu na velmi dobré úrovni.”</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 pro ty malé i velké, takže to bude splňovat to co potřebujeme určitě. Bude to takové pevnější, pořádné, tak snad už taková pohroma nepřijde a vydrží to.”</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Ty jednodušší motivy, ty děláme od ruky pomocí takové mřížky tou světle zelenou a pokud jde o ty konkrétnější obrázky, tak ty načrtáváme pomocí čísel, které vidíte tady a ty mi dávají jakoby kontury toho obrázku. Máme nějaký daný návrh, kterého se chceme držet, ale většinou to domalováváme, přidáváme ať to je takové barvité, ať tam je i nějaký příběh, ať to ty lidi baví.”</w:t>
      </w:r>
    </w:p>
    <w:p>
      <w:pPr/>
      <w:r>
        <w:rPr>
          <w:b w:val="1"/>
          <w:bCs w:val="1"/>
        </w:rPr>
        <w:t xml:space="preserve">Petr Popadinec (ANO), radní Opavy: </w:t>
      </w:r>
      <w:r>
        <w:rPr/>
        <w:t xml:space="preserve">“Myslím si, že opravdu se to povedlo. Je to víceméně i pro ty děti, které tady chodí kolem i pro lidi, kteří pejsky mají rádi, tak vidí, že jdou do útulku, že tady je něco, co je spojené se psy potažmo s kočkami.”</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665/psi-v-opavskem-utulku-maji-nove-kotce-ty-puvodni-odnesly-zarijov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2026-06-18T05:26:06+02:00</dcterms:created>
  <dcterms:modified xsi:type="dcterms:W3CDTF">2026-06-18T05:26:06+02:00</dcterms:modified>
</cp:coreProperties>
</file>

<file path=docProps/custom.xml><?xml version="1.0" encoding="utf-8"?>
<Properties xmlns="http://schemas.openxmlformats.org/officeDocument/2006/custom-properties" xmlns:vt="http://schemas.openxmlformats.org/officeDocument/2006/docPropsVTypes"/>
</file>