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ZŠ Gen. Janka získá moderní kuchyni včetně spotřebičů</w:t>
      </w:r>
    </w:p>
    <w:p>
      <w:pPr/>
      <w:r>
        <w:rPr>
          <w:b w:val="1"/>
          <w:bCs w:val="1"/>
        </w:rPr>
        <w:t xml:space="preserve">Jiří Pagáč (KDU-ČSL), místostarosta Ostravy-Mariánských Hor a Hulvák: </w:t>
      </w:r>
      <w:r>
        <w:rPr/>
        <w:t xml:space="preserve">“Práce jsme zahájili hned s koncem školního roku, protože to dříve nebylo možné kvůli tomu, že  jídelna vaří pro všechny žáky ZŠ. Už jsme kompletně vyměnili elektrické rozvody, nyní pracujeme na tom, aby zde byly nové kachličky, poté uděláme novou podlahu a v poslední fázi kuchyni vybavíme komplet novými spotřebiči.” </w:t>
      </w:r>
    </w:p>
    <w:p>
      <w:pPr/>
      <w:r>
        <w:rPr>
          <w:b w:val="1"/>
          <w:bCs w:val="1"/>
        </w:rPr>
        <w:t xml:space="preserve">Martin Kolář, ředitel, ZŠ Gen. Janka: </w:t>
      </w:r>
      <w:r>
        <w:rPr/>
        <w:t xml:space="preserve">“Stávající spotřebiče ve školní kuchyni byly téměř čtvrt století staré, takže už se na nich projevovaly známky opotřebení, už nefungovaly, neustále jsme je museli opravovat, takže za nás je výborné, že tato rekonstrukce probíhá a že bude jídelna a samozřejmě kuchyň moci pracovat v důstojných prostorách.”</w:t>
      </w:r>
    </w:p>
    <w:p>
      <w:pPr/>
      <w:r>
        <w:rPr/>
        <w:t xml:space="preserve">Nové elektrorozvody získala také jídelna, kde ještě přibudou nová světla.</w:t>
      </w:r>
    </w:p>
    <w:p>
      <w:pPr/>
      <w:r>
        <w:rPr/>
        <w:t xml:space="preserve">Co se týká vzduchotechniky, tak ta je v pořádku, výměnou projde pouze motor.</w:t>
      </w:r>
    </w:p>
    <w:p>
      <w:pPr/>
      <w:r>
        <w:rPr/>
        <w:t xml:space="preserve">Rekonstrukce si vyžádá téměř 25 milionů korun, přičemž na necelou polovinu se podařilo získat dotace.</w:t>
      </w:r>
    </w:p>
    <w:p>
      <w:pPr/>
      <w:r>
        <w:rPr>
          <w:b w:val="1"/>
          <w:bCs w:val="1"/>
        </w:rPr>
        <w:t xml:space="preserve">Patrik Hujdus (Nezávislí), starosta Ostravy-Mariánských Hor a Hulvák: </w:t>
      </w:r>
      <w:r>
        <w:rPr/>
        <w:t xml:space="preserve">“Zbývající část je hrazena z rozpočtu našeho městského obvodu a především taky z rozpočtu statutárního města Ostravy, kterému za finanční pomoc moc děkujeme. Současně bych chtěl poděkovat taky zhotovitelům, škole a kolegům z investičního oboru mariánskohorské radnice, protože zkoordinovat všechny práce tak, aby se stihly před zahájením školního roku, je velmi náročné."</w:t>
      </w:r>
    </w:p>
    <w:p>
      <w:pPr/>
      <w:r>
        <w:rPr/>
        <w:t xml:space="preserve">Ve školní kuchyni vaří 500 obědů denně. Kromě žáků školy se zde stravují například i senioři.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9990/marianskohorska-zs-gen-janka-ziska-moderni-kuchyni-vcetne-spotreb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2026-06-23T14:35:04+02:00</dcterms:created>
  <dcterms:modified xsi:type="dcterms:W3CDTF">2026-06-23T14:35:04+02:00</dcterms:modified>
</cp:coreProperties>
</file>

<file path=docProps/custom.xml><?xml version="1.0" encoding="utf-8"?>
<Properties xmlns="http://schemas.openxmlformats.org/officeDocument/2006/custom-properties" xmlns:vt="http://schemas.openxmlformats.org/officeDocument/2006/docPropsVTypes"/>
</file>