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komínu bývalého OD Breda se objevily velké trhliny. Musí se částečně rozebrat</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“Komín má nové významné poruchy, jsou tam velké praskliny, vlastně i kontrolní destičky jsou popraskány a ty praskliny vznikly v poslední době. My úplně nevíme čím to je, předpokládáme, že by to mohlo být povětrnostními vlivy,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zafixována skruží. 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 </w:t>
      </w:r>
      <w:r>
        <w:rPr/>
        <w:t xml:space="preserve">“Samozřejmě 100 let stará konstrukce, mohlo do ní něco zatéct, někde mohla vzniknout nějaká porucha, o  které nevíme, ale to by měl právě prokázat ten rentgen. Teď bylo ještě dost důležité vymyslet lešení, vyrojektovat lešení na sejmutí toho komínu. Musí být odstraněny na to navazující stříšky, ty stříšky odvodňovací, které jsou kolem kopule, tak ty se musí sundat, odhalit tu konstrukci až na ten betonový strop a na tom založit vlastně to lešení.”</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 </w:t>
      </w:r>
    </w:p>
    <w:p>
      <w:pPr/>
      <w:r>
        <w:rPr>
          <w:b w:val="1"/>
          <w:bCs w:val="1"/>
        </w:rPr>
        <w:t xml:space="preserve">Tomáš Navrátil (ANO), primátor Opavy:</w:t>
      </w:r>
      <w:r>
        <w:rPr/>
        <w:t xml:space="preserve"> “Objednalo se takzvané prostorové lešení, věž, která bude uchycovat celý prostor pod kopulí tak, aby se kopule dala ošetřit. To prostorové lešení se dováží až z Německa, protože v ČR není takové prostorové lešení dostupné a ono musí rozložit celou tu sílu kopule, která má 25 tun do toho prostoru tak, aby celou kopuli toto lešení udrželo.”</w:t>
      </w:r>
    </w:p>
    <w:p>
      <w:pPr/>
      <w:r>
        <w:rPr/>
        <w:t xml:space="preserve">Celý proces probíhá ve spolupráci s památkáři. Cena opravy komína bude v nižších jednotkách milionů korun, cena rekonstrukce kopule bude známa až po detailním odborném průzkumu.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047/na-kominu-byvaleho-od-breda-se-objevily-velke-trhliny-musi-se-castecne-rozeb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2026-08-27T03:33:54+02:00</dcterms:created>
  <dcterms:modified xsi:type="dcterms:W3CDTF">2026-08-27T03:33:54+02:00</dcterms:modified>
</cp:coreProperties>
</file>

<file path=docProps/custom.xml><?xml version="1.0" encoding="utf-8"?>
<Properties xmlns="http://schemas.openxmlformats.org/officeDocument/2006/custom-properties" xmlns:vt="http://schemas.openxmlformats.org/officeDocument/2006/docPropsVTypes"/>
</file>