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tábor pro nejmenší kombinuje hraní šachu i různou zábavu</w:t>
      </w:r>
    </w:p>
    <w:p>
      <w:pPr/>
      <w:r>
        <w:rPr/>
        <w:t xml:space="preserve">Hřiště plné dětí od čtyř do šesti let. Vesele dovádějí pod  vedením lektorů frýdecko-místeckého střediska volného času. Jsou totiž na  příměstském táboře. A ne ledajakém.</w:t>
      </w:r>
    </w:p>
    <w:p>
      <w:pPr/>
      <w:r>
        <w:rPr/>
        <w:t xml:space="preserve">Antonín Surma, pedagog volného času SVČ Klíč F-M: „Právě vidíte na záběrech příměstský šachový tábor pro děti  z mateřských škol. Jsou to děti, které celý školní rok chodily do šachových  kroužků, ať už tady ve Frýdku-Místku, nebo v okolních obcích. Celkem se tohoto  turnusu zúčastňuje 26 dětí.“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„My jsme uvnitř a hrajeme šachy a potom jdeme ven a hrajeme  takové hry.“ </w:t>
      </w:r>
      <w:r>
        <w:rPr>
          <w:b w:val="1"/>
          <w:bCs w:val="1"/>
        </w:rPr>
        <w:t xml:space="preserve">2.)</w:t>
      </w:r>
      <w:r>
        <w:rPr/>
        <w:t xml:space="preserve"> „Mně se tady moc líbí a my tady hrajeme různé hry a chodíme  na obědy.“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„A jaký mají program? Už jenom z názvu, že je to šachový  tábor, tak denně mají dvě hodiny šachu, protože jsou opravdu malí a víc  nevydrží, ani by je to tolik nebavilo. A zbytek volného času věnujeme  celotáborové hře, třeba „Zloději času“. Takže děti se baví, ať už šachem, nebo  hrami.“</w:t>
      </w:r>
    </w:p>
    <w:p>
      <w:pPr/>
      <w:r>
        <w:rPr/>
        <w:t xml:space="preserve">Všechny akce Střediska volného času Klíč patří mezi velmi  oblíbené. Šachový tábor proběhl už v červenci, kde bylo 34 dětí. Ten měl  téma „Tajemství živlů“.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„Je pravda, že jsou tam děti, které se šachem začínají a  hrají ho pro radost, ale stává se, že jsou tam i děti, jako třeba tady Elenka,  která se postavila vedle nás, které ty šachy už berou jako sport. A naopak těm  dvě hodiny jsou málo. Proto máme tři skupiny. Modrou, žlutou a zelenou. Ta  modrá je nejvíc šachová.“</w:t>
      </w:r>
    </w:p>
    <w:p>
      <w:pPr/>
      <w:r>
        <w:rPr/>
        <w:t xml:space="preserve">Program se vždy pravidelně uzpůsobuje věku dětí a jejich  kolektivním přáním.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„My jsme teďka házeli… po nás kluci házeli míčky a mně se  tady moc líbí.“ – A co se ti tady nejvíc líbí? – „Jak po nás házeli míčky a jak  my jim bereme ty mince.“ - A co šachy, umíš hrát šachy? – „Jo.“ - A jaké to je  tady, hrát šachy? – „Dobré.“</w:t>
      </w:r>
    </w:p>
    <w:p>
      <w:pPr/>
      <w:r>
        <w:rPr>
          <w:b w:val="1"/>
          <w:bCs w:val="1"/>
        </w:rPr>
        <w:t xml:space="preserve">Antonín Surma, pedagog volného času SVČ Klíč F-M: </w:t>
      </w:r>
      <w:r>
        <w:rPr/>
        <w:t xml:space="preserve">„To záleží na nich, na dětech – když si řeknou, že nechtějí  jít hrát hru a chtějí dělat šachy, tak dělají šachy. V podstatě základ je, aby  každý chlapeček a každá holčička byli spokojení. A když odpoledne odchází a  předáváme je rodičům, aby byli spokojení, že byli s námi ze Střediska volného  času Klíč.“</w:t>
      </w:r>
    </w:p>
    <w:p>
      <w:pPr/>
      <w:r>
        <w:rPr/>
        <w:t xml:space="preserve">Tábor dokazuje, že i složitá hra jako šachy může být pro  malé děti zábavná. Když se k tomu přidá pohyb a kamarádi, vznikne program,  který rozvíjí hlavu i tělo. A hlavně chuť učit se nové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110/sachovy-tabor-pro-nejmensi-kombinuje-hrani-sachu-i-ruz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2026-06-29T16:29:38+02:00</dcterms:created>
  <dcterms:modified xsi:type="dcterms:W3CDTF">2026-06-29T16:29:38+02:00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