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Malou Morávku a Karlov pod Pradědem už po čtyřiadvacáté ovládly Borůvkové hody</w:t>
      </w:r>
    </w:p>
    <w:p>
      <w:pPr/>
      <w:r>
        <w:rPr/>
        <w:t xml:space="preserve">Místní restaurace i hotely připravily desítky originálních jídel a dezertů – od klasických borůvkových knedlíků a koláčů přes netradiční speciality, jako jsou borůvkové omáčky k masu nebo domácí zmrzliny. Návštěvníci si tak mohli vychutnat borůvky na sladko i na slano.</w:t>
      </w:r>
    </w:p>
    <w:p>
      <w:pPr/>
      <w:r>
        <w:rPr>
          <w:b w:val="1"/>
          <w:bCs w:val="1"/>
        </w:rPr>
        <w:t xml:space="preserve">Boris Keka, organizátor akce: </w:t>
      </w:r>
      <w:r>
        <w:rPr/>
        <w:t xml:space="preserve">“Borůvkové hody mají dlouhé roky osvědčený scénář, který sestává z nabídky partnerských restaurací, který je v letošním roce 15 a potom z borůvkového jarmarku, který probíhá v obecním parku.”</w:t>
      </w:r>
    </w:p>
    <w:p>
      <w:pPr/>
      <w:r>
        <w:rPr/>
        <w:t xml:space="preserve">Mezi jednotlivými partnerskými restauracemi návštěvníky zdarma přepravoval Borůvkový autobus. </w:t>
      </w:r>
    </w:p>
    <w:p>
      <w:pPr/>
      <w:r>
        <w:rPr>
          <w:b w:val="1"/>
          <w:bCs w:val="1"/>
        </w:rPr>
        <w:t xml:space="preserve">Boris Keka, organizátor akce:</w:t>
      </w:r>
      <w:r>
        <w:rPr/>
        <w:t xml:space="preserve"> “Protože Malá Morávka a Karlov pod Pradědem jsou poměrně dlouhé obce, tak našim návštěvníkům usnadňujeme pohyb.”</w:t>
      </w:r>
    </w:p>
    <w:p>
      <w:pPr/>
      <w:r>
        <w:rPr/>
        <w:t xml:space="preserve">Na akci nechyběl ani fotokoutek, kde se lidé mohli vyfotit s borůvkama a s borůvkovým pozadím.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“Z borůvek tady děláme borububliny, je to prosecco s lesními borůvkami, takový lehký osvěžující drink. Návštěvnost je úplně super, úplně parádní.”</w:t>
      </w:r>
    </w:p>
    <w:p>
      <w:pPr/>
      <w:r>
        <w:rPr/>
        <w:t xml:space="preserve">“Naše nabídka jsou borůvkové marmelády tady na této pyramidě a k tomu další doplňkový sortiment asi 47 druhů marmelád a jamů.”</w:t>
      </w:r>
    </w:p>
    <w:p>
      <w:pPr/>
      <w:r>
        <w:rPr>
          <w:b w:val="1"/>
          <w:bCs w:val="1"/>
        </w:rPr>
        <w:t xml:space="preserve">Marek Bokůvka, restauratér: </w:t>
      </w:r>
      <w:r>
        <w:rPr/>
        <w:t xml:space="preserve">“1700 knedlí je navařených, 200 burgerů nachystaných, medailonek ani nevím.”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 to je, já jsem si dala hamburger s borůvkovým přelivem.”</w:t>
      </w:r>
    </w:p>
    <w:p>
      <w:pPr/>
      <w:r>
        <w:rPr/>
        <w:t xml:space="preserve">“Je to super a je to nádhera, spousta lidí, spousta jídla, všechno čerstvé.”</w:t>
      </w:r>
    </w:p>
    <w:p>
      <w:pPr/>
      <w:r>
        <w:rPr/>
        <w:t xml:space="preserve">“Dala jsem si palačinku s borůvkami, je to vynikající opravdu, mají to tady dobré.”</w:t>
      </w:r>
    </w:p>
    <w:p>
      <w:pPr/>
      <w:r>
        <w:rPr/>
        <w:t xml:space="preserve">Borůvkové hody se za více než dvě dekády své existence staly pevnou součástí letní nabídky Jeseníků. Lidé oceňují nejen gastronomii, ale i přátelskou atmosféru a krásné prostředí hor.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209/malou-moravku-a-karlov-pod-pradedem-uz-po-ctyriadvacate-ovladly-boruvk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2026-05-13T17:11:59+02:00</dcterms:created>
  <dcterms:modified xsi:type="dcterms:W3CDTF">2026-05-13T17:11:59+02:00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