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zapálil v Novém Jičíně několik aut a svůj byt</w:t>
      </w:r>
    </w:p>
    <w:p>
      <w:pPr/>
      <w:r>
        <w:rPr/>
        <w:t xml:space="preserve">Hasiči zasahovali v pondělí ráno u dvou požárů na ulici Gregorova v Novém Jičíně.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/>
        <w:t xml:space="preserve">V souvislosti s oběma požáry kriminalisté zadrželi muže středního věku, který v daném bytě bydlel. Podle některých zdrojů se na policii přišel udat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27/muz-zapalil-v-novem-jicine-nekolik-aut-a-svuj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2026-07-01T10:32:15+02:00</dcterms:created>
  <dcterms:modified xsi:type="dcterms:W3CDTF">2026-07-01T10:32:15+02:00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