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Bydlení především, Frýdek-Místek podporuje projekt Housing First</w:t>
      </w:r>
    </w:p>
    <w:p>
      <w:pPr/>
      <w:r>
        <w:rPr/>
        <w:t xml:space="preserve">Paní Milena se prakticky ze dne na den ocitla bez střechy  nad hlavou. A jen se štěstím neskončila na ulici.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"Žila jsem s přítelem, rozešli jsme se, byt byl jeho,  takže mě vyhodil. Já jsem si první našla azylový dům tady ve Frýdku-Místku."</w:t>
      </w:r>
    </w:p>
    <w:p>
      <w:pPr/>
      <w:r>
        <w:rPr/>
        <w:t xml:space="preserve">Dříve normálně pracovala, ale přišly zdravotní problémy a  bohužel i ztráta zaměstnání.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"Momentálně nepracuji, protože mám první stupeň invalidity a  čekám na operaci kyčle."</w:t>
      </w:r>
    </w:p>
    <w:p>
      <w:pPr/>
      <w:r>
        <w:rPr/>
        <w:t xml:space="preserve">Novou šanci jí dal projekt Housing First Slezské diakonie,  který už jen ve Frýdku-Místku za poslední tři roky pomohl 87 lidem.</w:t>
      </w:r>
    </w:p>
    <w:p>
      <w:pPr/>
      <w:r>
        <w:rPr>
          <w:b w:val="1"/>
          <w:bCs w:val="1"/>
        </w:rPr>
        <w:t xml:space="preserve">Dita Kendziorová; vedoucí projektu Housing  First, Slezská diakonie:</w:t>
      </w:r>
      <w:r>
        <w:rPr/>
        <w:t xml:space="preserve"> "Z toho 14 klientů získalo nové nájemní bydlení. A 30  klientů dostalo takzvanou prevenci ztráty bydlení. Kdy nás oslovovali  magistráty a různé organizace, úřady práce a kontaktovali nás ohledně toho, že  mají nějakého klienta, kterému hrozí ztráta bydlení. Má nějaké dluhy, porušuje  třeba sousedské vztahy, takže to všechno my řešíme."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na další období, konkrétně na září 2025 až červen 2028  jsme podpořili Slezskou diakonii, která je ve Frýdku-Místku právě průkopníkem  konceptu Bydlení především. Žádost o dotaci ze stravy Slezské diakonie byla 400  tisíc korun, kterou schválila rada města."</w:t>
      </w:r>
    </w:p>
    <w:p>
      <w:pPr/>
      <w:r>
        <w:rPr/>
        <w:t xml:space="preserve">Hlavním cílem programu je snížit počet případů  bezdomovectví. Sociální pracovníci s klienty spolupracují a pomáhají jim  si bydlení udržet.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aktuální fázi projektu bylo podpořeno 71 osob v bytové  nouzi. V současné době je v evidenci dalších 50 lidí, kteří potřebují pomoc s  nalezením vhodného bydlení. Město do projektu poskytlo dvě bytové jednotky a  další jsou zajišťovány od soukromých pronajímatelů."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"Je to úplně super. Je to super projekt. Jsem spokojená. Paní  sociální pracovnice za mnou pravidelně chodí, děláme různé akce."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Slezské diakonii za odvedenou práci. Má  dlouholeté zkušenosti v oblasti sociální práce a přináší naději tam, kde ji  mnozí ztratili. Frýdek-Místek opět potvrdil, že patří mezi města, kde se  problémy řeší a nepřehlížejí."</w:t>
      </w:r>
    </w:p>
    <w:p>
      <w:pPr/>
      <w:r>
        <w:rPr/>
        <w:t xml:space="preserve">Pokud se někdo ocitne v bytové nouzi nebo mu hrozí ztráta  bydlení, může získat poradenství přímo u týmu Housing First Slezské diakonie.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253/bydleni-predevsim-frydekmistek-podporuje-projekt-housing-fir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2026-05-16T03:46:23+02:00</dcterms:created>
  <dcterms:modified xsi:type="dcterms:W3CDTF">2026-05-16T03:46:23+02:00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