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týdny před začátkem školy je na Butovické rušno</w:t>
      </w:r>
    </w:p>
    <w:p>
      <w:pPr/>
      <w:r>
        <w:rPr/>
        <w:t xml:space="preserve">Rekonstrukce vodoinstalace a kanalizace probíhá v Základní škole Butovická v části budovy, kde je soustředěna výuka druhého stupně. Tyto práce jsou třetí etapou výměny sítí, které jsou tu ještě původní.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</w:t>
      </w:r>
      <w:r>
        <w:rPr/>
        <w:t xml:space="preserve"> “Tyto opravy zahrnovaly kompletní demontáž těchto rozvodů. To vodoinstalační potrubí bylo ještě v kovu, tak opravdu už docházelo k častým haváriím, to potrubí bylo zarostlé a průtok vody byl úplně minimální. Takže teď i ten tlak vody v horních patrech už bude takový, jaký by měl být. Takže bude to všechno nahrazeno plastem.” </w:t>
      </w:r>
    </w:p>
    <w:p>
      <w:pPr/>
      <w:r>
        <w:rPr/>
        <w:t xml:space="preserve">Nové rozvody potrubí už protínají všechna tři poschodí budovy, rekonstruováno bylo šest místností s toaletami.  Stavební práce se dotkly každé tříd na druhém stupni. Všude jsou nová umyvadla a v každé učebně teď podle norem poteče i teplá voda.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“Práce se dotknou i cvičné kuchyňky, která bude taky vybavena novou vodou a kanalizací, novými obklady a proběhne tam i úprava rozvodu plynu.”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“Začalo to všechno prvního července a celá realizace by měla být dokončena do konce prázdnin tak, aby od prvního září mohly děti bezpečně vstoupit do škola a zahájit školní rok. Co se týká financování, město tato rekonstrukce bude sát 4,4 milionu korun včetně DPH.” 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“Za dva týdny začíná nový školní rok a v naší škole je ještě stále velký pracovní ruch. Paní uklízečky pracují ve škole už od počátku srpna, ale je to velmi náročné. Doufám, že se všechno stihne a pokud ne, budeme muset všichni pomoci, abychom toho 1. září školu opravdu otevřeli čistou a krásnou.”     </w:t>
      </w:r>
    </w:p>
    <w:p>
      <w:pPr/>
      <w:r>
        <w:rPr/>
        <w:t xml:space="preserve">Klidné prázdniny tu ovšem nečekají ani příští léto. Co se týče rozvodů vody a kanalizace, zbývá dokončit dvě etapy, které budou zahrnovat kuchyni s jídelnou a sociální zázemí v tělocvičně.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264/dva-tydny-pred-zacatkem-skoly-je-na-butovicke-ru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2026-08-12T10:55:10+02:00</dcterms:created>
  <dcterms:modified xsi:type="dcterms:W3CDTF">2026-08-12T10:55:10+02:00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