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Karviné se na den vrátily pravnučky rodu Larisch-Mönnich</w:t>
      </w:r>
    </w:p>
    <w:p>
      <w:pPr/>
      <w:r>
        <w:rPr/>
        <w:t xml:space="preserve">Do Karviné se na den vrátily pravnučky Larisch-Mönnichů. Zámek Fryštát totiž hostil natáčení jednoho dílu známého a oblíbeného populárně naučného cyklu Modrá krev, který přibližuje příběhy českých a moravských šlechtických rodů a jejich dnešních potomků. Natáčení se samozřejmě neobešlo bez hlavní tváře celého cyklu Modrá krev – hraběte Františka Kinského. Během natáčení dílu věnovaného Fryštátu ocenil nejen krásu zdejšího zámku, ale i jeho důležitost pro celý region.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323/do-karvine-se-na-den-vratily-pravnucky-rodu-larischmon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2026-07-03T16:18:42+02:00</dcterms:created>
  <dcterms:modified xsi:type="dcterms:W3CDTF">2026-07-03T16:18:42+02:00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