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5.9.2025, 08:57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Studie řeší úpravy další části okruhu kolem náměstí, dotkne se ulic Generála Hlaďa a Tyršova</w:t>
      </w:r>
    </w:p>
    <w:p>
      <w:pPr/>
      <w:r>
        <w:rPr/>
        <w:t xml:space="preserve">Před zhruba třemi lety byla dokončena rekonstrukce spodní části ulice Generála Hlaďo, kterou uzavřela nová okružní křižovatka. Úpravy zklidnily provoz, chodník byl rozšířen a přibyla zeleň. V podobném duchu by měla postupně pokračovat revitalizace další části okruhu kolem náměstí.  </w:t>
      </w:r>
    </w:p>
    <w:p>
      <w:pPr/>
      <w:r>
        <w:rPr>
          <w:b w:val="1"/>
          <w:bCs w:val="1"/>
        </w:rPr>
        <w:t xml:space="preserve">Martin Materna, městský architekt: </w:t>
      </w:r>
      <w:r>
        <w:rPr/>
        <w:t xml:space="preserve">“Ta studie řeší pokračování od ulice Generála Hlaďo, od té okružní křižovatky, a týká se to celého městského okruhu, říkám tomu pracovně Ringstrasse, po vzoru vídeňského okruhu, který v sobě zahrnuje tady ten pás parku kolem Žerotínského zámku a pak následně ještě ten zelený pruh, jírovcové stromořadí v horní části ulice Tyršova.”</w:t>
      </w:r>
    </w:p>
    <w:p>
      <w:pPr/>
      <w:r>
        <w:rPr/>
        <w:t xml:space="preserve">Studie, která byla nedávno dokončena, zahrnuje i plochu před Tyršovou školou a její součástí je také dosud chybějící dopracování prostoru před kamennou baštou.</w:t>
      </w:r>
    </w:p>
    <w:p>
      <w:pPr/>
      <w:r>
        <w:rPr>
          <w:b w:val="1"/>
          <w:bCs w:val="1"/>
        </w:rPr>
        <w:t xml:space="preserve">Ondřej Syrovátka (ZELENÍ), 1. místostarosta Nového Jičína: </w:t>
      </w:r>
      <w:r>
        <w:rPr/>
        <w:t xml:space="preserve">“Jeden z důvodů, proč se to dělalo, byla i křižovatka mezi ulicemi Tyršova a Generála Hlaďo, kde je východ ze Základní školy Tyršova. V současné době je tam ta vozovka poměrně široká, jsou tam sice přechody pro chodce, ale i poměrně dlouhé, takže tam dojde k rozšíření plochy pro pěší a k úpravě křižovatky tak, aby tam byl takový vyvýšený nájezd, který auta zpomalí a tím pádem učiní tuto oblast bezpečnější.” </w:t>
      </w:r>
    </w:p>
    <w:p>
      <w:pPr/>
      <w:r>
        <w:rPr>
          <w:b w:val="1"/>
          <w:bCs w:val="1"/>
        </w:rPr>
        <w:t xml:space="preserve">Markéta Jánošíková, odbor rozvoje a investic, MěÚ Nový Jičín: </w:t>
      </w:r>
      <w:r>
        <w:rPr/>
        <w:t xml:space="preserve">“Studie měla za úkol navrhnout možné úpravy, co se týká veřejného prostoru, zeleně, dopravy, mobiliáře a odpadového hospodářství. A vlastně chceme do prostoru i více přitáhnout cyklisty, takže počítáme s chodníkem, tedy se smíšenou stezkou pro chodce a cyklisty.”</w:t>
      </w:r>
    </w:p>
    <w:p>
      <w:pPr/>
      <w:r>
        <w:rPr>
          <w:b w:val="1"/>
          <w:bCs w:val="1"/>
        </w:rPr>
        <w:t xml:space="preserve">Ondřej Syrovátka (ZELENÍ), 1. místostarosta Nového Jičína: </w:t>
      </w:r>
      <w:r>
        <w:rPr/>
        <w:t xml:space="preserve">“Po poměrně někdy i tvrdých diskuzích se řešilo, zda zachovat počet parkovacích míst nebo ho snížit právě ve prospěch třeba jiných ploch, ale podařilo se nakonec najít takový, myslím si, rozumný kompromis, který téměř zachovává ten počet parkovacích míst, ale zároveň právě rozšiřuje prostory pro pěší, pro cyklisty a doplňuje taky nějakou zeleň. </w:t>
      </w:r>
    </w:p>
    <w:p>
      <w:pPr/>
      <w:r>
        <w:rPr>
          <w:b w:val="1"/>
          <w:bCs w:val="1"/>
        </w:rPr>
        <w:t xml:space="preserve">Markéta Jánošíková, odbor rozvoje a investic, MěÚ Nový Jičín: </w:t>
      </w:r>
      <w:r>
        <w:rPr/>
        <w:t xml:space="preserve">“Do studie je zahrnutý park u Žerotínského zámku, který sice je v majetku Moravskoslezského kraje, ale máme vlastně s Muzeem Novojičínska uzavřenou smlouvu o spolupráci a muzeum se vlastně podílí nebo podílelo na zadání této studie.”</w:t>
      </w:r>
    </w:p>
    <w:p>
      <w:pPr/>
      <w:r>
        <w:rPr>
          <w:b w:val="1"/>
          <w:bCs w:val="1"/>
        </w:rPr>
        <w:t xml:space="preserve">Ondřej Syrovátka (ZELENÍ), 1. místostarosta Nového Jičína: </w:t>
      </w:r>
      <w:r>
        <w:rPr/>
        <w:t xml:space="preserve">“Tady jsem moc rád, že se nám podařilo dohodnout s Muzeem Novojičínska, potažmo s Moravskoslezským krajem na tom, že část té studie zafinancovali. Mimo jiné by zde mělo dojít například i k návratu sochy, architekta Babíčka “Vítězství”, která je momentálně uložena v depozitáři a kdysi tady stávala, měla by zde být navrácena.” </w:t>
      </w:r>
    </w:p>
    <w:p>
      <w:pPr/>
      <w:r>
        <w:rPr>
          <w:b w:val="1"/>
          <w:bCs w:val="1"/>
        </w:rPr>
        <w:t xml:space="preserve">Martin Materna, městský architekt:</w:t>
      </w:r>
      <w:r>
        <w:rPr/>
        <w:t xml:space="preserve"> “Jsme v citlivém území, jsme součástí městské památkové rezervace. To znamená, byl tady opravdu důležitý dialog s památkovou péčí a ten návrh na to docela dbal. To znamená, pracuje s přírodními materiály, s žulovými kostkami, ten koncept, který je v té části ulice, tak on ho vlastně aplikuje, tu podobu těch dlažeb, i do dalších částí, které jsou dneska v asfaltu. A přitom ještě, co bylo další složkou toho návrhu, tak posílit zelenou složku tady. To znamená výsadby stromů a celkově zkvalitnění těch vegetačních ploch.”</w:t>
      </w:r>
    </w:p>
    <w:p>
      <w:pPr/>
      <w:r>
        <w:rPr/>
        <w:t xml:space="preserve">Dominantní kaštanová alej tady samozřejmě zůstane. Revitalizace prostoru bude probíhat po etapách, termíny realizace ještě nejsou stanoveny. Jako první se pravděpodobně bude připravovat projekt pro navazující úsek ulice Generála Hlaďo.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0461/studie-resi-upravy-dalsi-casti-okruhu-kolem-namesti-dotkne-se-ulic-generala-hlada-a-tyrs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2026-07-01T05:20:08+02:00</dcterms:created>
  <dcterms:modified xsi:type="dcterms:W3CDTF">2026-07-01T05:20:08+02:00</dcterms:modified>
</cp:coreProperties>
</file>

<file path=docProps/custom.xml><?xml version="1.0" encoding="utf-8"?>
<Properties xmlns="http://schemas.openxmlformats.org/officeDocument/2006/custom-properties" xmlns:vt="http://schemas.openxmlformats.org/officeDocument/2006/docPropsVTypes"/>
</file>