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otevřela beachvolejbalovou arénu a založila svůj zlatý sportovní oddíl</w:t>
      </w:r>
    </w:p>
    <w:p>
      <w:pPr/>
      <w:r>
        <w:rPr/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  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projektu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chlapců.” </w:t>
      </w:r>
    </w:p>
    <w:p>
      <w:pPr/>
      <w:r>
        <w:rPr/>
        <w:t xml:space="preserve">Nový areál bude prioritně sloužit volejbalu, ovšem provozovat se tu dají i další sporty, plážový fotbal nebo házená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496/celadna-otevrela-beachvolejbalovou-arenu-a-zalozila-svuj-zlaty-sportovni-od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2026-07-02T17:43:38+02:00</dcterms:created>
  <dcterms:modified xsi:type="dcterms:W3CDTF">2026-07-02T17:43:38+02:00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