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bavil současností a vzpomínal na minulé ročníky slavností</w:t>
      </w:r>
    </w:p>
    <w:p>
      <w:pPr/>
      <w:r>
        <w:rPr/>
        <w:t xml:space="preserve">Rozkrojení narozeninového dortu - to byl sobotní sváteční moment 30. ročníku slavnosti města nazvané Nový Jičín sobě. Ovšem všechno to začalo v pátek, kdy doslova přesytil náměstí lidmi legendární Olympic. Program slavnosti se odehrál na více scénách, na náměstí i kolem něj. Dominantou byl průvod s alegorickými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konce.”</w:t>
      </w:r>
    </w:p>
    <w:p>
      <w:pPr/>
      <w:r>
        <w:rPr/>
        <w:t xml:space="preserve">Lidé, kteří slavnost v uplynulých letech navštívili,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98/novy-jicin-se-bavil-soucasnosti-a-vzpominal-na-minule-rocniky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2026-06-29T21:40:50+02:00</dcterms:created>
  <dcterms:modified xsi:type="dcterms:W3CDTF">2026-06-29T21:40:50+02:00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