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Martiny Kajnarové v DK AKORD pomáhá Hospici Ondrášek</w:t>
      </w:r>
    </w:p>
    <w:p>
      <w:pPr/>
      <w:r>
        <w:rPr/>
        <w:t xml:space="preserve">Malování je pro ni formou terapie. Teď se rozhodla obrazům  dát ještě jeden význam. Martina Kajnarová chce pomáhat dětem  s nevyléčitelným onemocněním, nyní skrze výstavu v kulturním domě  Akord, kde proběhla vernisáž s hudebním doprovodem.</w:t>
      </w:r>
    </w:p>
    <w:p>
      <w:pPr/>
      <w:r>
        <w:rPr>
          <w:b w:val="1"/>
          <w:bCs w:val="1"/>
        </w:rPr>
        <w:t xml:space="preserve">Martina Kajnarová, malířka</w:t>
      </w:r>
      <w:r>
        <w:rPr/>
        <w:t xml:space="preserve">: „Mám tady,  jak můžete vidět, dohromady 23 obrazů, různých velikostí, s různými  emocemi, v různých barvách. Každý  obraz má něco do sebe, ale konkrétně třeba tady ten za mnou, to je třeba  můj nejoblíbenější. Dělala jsem ho hodně dlouho, byl hodně pracný a  je to jeden z nejlepších, jeden z nejdražších. A konkrétně třeba ten se jmenuje  mapa vzpomínek a má symbolizovat všechny ty vzpomínky, které  zůstávají během života, že se to vrství a vrství a vzpomínky nejdou vymazat.“</w:t>
      </w:r>
    </w:p>
    <w:p>
      <w:pPr/>
      <w:r>
        <w:rPr/>
        <w:t xml:space="preserve">80 % výtěžků z celého konání výstavy poputuje na  podporu dětské paliativní péče Hospice Ondrášek.</w:t>
      </w:r>
    </w:p>
    <w:p>
      <w:pPr/>
      <w:r>
        <w:rPr>
          <w:b w:val="1"/>
          <w:bCs w:val="1"/>
        </w:rPr>
        <w:t xml:space="preserve"> Veronika Staňková, vedoucí psychosociální  péče, Mobilní hospic Ondrášek</w:t>
      </w:r>
      <w:r>
        <w:rPr/>
        <w:t xml:space="preserve">: „To znamená, že nám umožní pomáhat dětem s nevyléčitelně  onemocním doma v jejich domácí prostředí, podporovat jejich rodiny a  celkově zajistit to, abychom mohli být tam, kde je nás potřeba. Spolupráce s umělci a výtvarníky je pro nás  něco nového, osvěžujícího, není to úplně standardní. Jsme za to moc  rádi, protože díky této výstavě se o té naši péči dozví zase jiná sorta  lidí, lidé z jiných okruhů a má to obrovskou nadhodnotu v rámci té osvěty.“</w:t>
      </w:r>
    </w:p>
    <w:p>
      <w:pPr/>
      <w:r>
        <w:rPr>
          <w:b w:val="1"/>
          <w:bCs w:val="1"/>
        </w:rPr>
        <w:t xml:space="preserve">Zdeněk Kačor, moderátor, DK AKORD</w:t>
      </w:r>
      <w:r>
        <w:rPr/>
        <w:t xml:space="preserve">: „My  v naší malé galerii, tady v Akordu, vlastně dáváme prostor umělcům, kteří  třeba jenom začínají nebo naopak, kteří už mají větší výstavy. Nicméně  dáváme jim prostor, aby mohli svoji práci prezentovat. A právě dnešní výstava je navíc ještě spojená s takovou charitou. Takže je to vlastně pro nás vždycky takové  příjemné, že vlastně je to takové smysluplné. Že lidé můžou si  prohlédnout obrazy, přispějí k dobré věci. Autor má dobrý pocit, že to, co  dělá, mu neleží za skříní, ale někdo se může na to podívat.“</w:t>
      </w:r>
    </w:p>
    <w:p>
      <w:pPr/>
      <w:r>
        <w:rPr/>
        <w:t xml:space="preserve">Obrazy Martiny Kajnarové najdou zájemci v prvním  patře Kulturního domu Akord v Malé galerii, a to až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527/vystava-martiny-kajnarove-v-dk-akord-pomaha-hospici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2026-05-28T13:50:19+02:00</dcterms:created>
  <dcterms:modified xsi:type="dcterms:W3CDTF">2026-05-28T13:50:19+02:00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