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VŠB-TUO proběhla inaugurace nového rektora. Je jím Igor Ivan</w:t>
      </w:r>
    </w:p>
    <w:p>
      <w:pPr/>
      <w:r>
        <w:rPr/>
        <w:t xml:space="preserve">Posílení komunikace, otevřenosti a spolupráce  s průmyslem. To jsou priority nového rektora Báňské technické univerzity  v Ostravě Igora Ivana, který byl slavnostně uveden do funkce inaugurací.</w:t>
      </w:r>
    </w:p>
    <w:p>
      <w:pPr/>
      <w:r>
        <w:rPr>
          <w:b w:val="1"/>
          <w:bCs w:val="1"/>
        </w:rPr>
        <w:t xml:space="preserve">Igor Ivan, rektor, VŠB-Technická univerzita  Ostrava</w:t>
      </w:r>
      <w:r>
        <w:rPr/>
        <w:t xml:space="preserve">: „Já chci navázat na všechno to dobré, čeho v rámci posledních osmi  let univerzita dosáhla, ale zároveň díky tomu, že jsem byl součástí  vedení, tak i vidím, kde je třeba přidat, kde je třeba směřovat energii a  kde je třeba univerzitu posunout. A to je zejména v komunikaci univerzity  a prezentaci svých výsledků.“</w:t>
      </w:r>
    </w:p>
    <w:p>
      <w:pPr/>
      <w:r>
        <w:rPr/>
        <w:t xml:space="preserve">V rámci výuky chce reagovat na aktuální rozvoj a  potřeby státu.</w:t>
      </w:r>
    </w:p>
    <w:p>
      <w:pPr/>
      <w:r>
        <w:rPr>
          <w:b w:val="1"/>
          <w:bCs w:val="1"/>
        </w:rPr>
        <w:t xml:space="preserve">Igor Ivan, rektor, VŠB-Technická univerzita  Ostrava</w:t>
      </w:r>
      <w:r>
        <w:rPr/>
        <w:t xml:space="preserve">: „Je to jaderná energetika, jsou to polovodiče, čipy, umělá  inteligence, super počítání, prostě opravdu ty nejmodernější  technologie, které mají potenciál Českou republiku posouvat  vpřed. Tak my na ně chceme reagovat, my na ně reagujeme. Už jsme  akreditovali celou řadu studijních programů, které jdou a podporují tyto  myšlenky.“ </w:t>
      </w:r>
    </w:p>
    <w:p>
      <w:pPr/>
      <w:r>
        <w:rPr/>
        <w:t xml:space="preserve">Ivan se ujímá vedení univerzity na následně čtyřleté období  a společně s ním byli představeni a inaugurováni i 4 noví prorektoři.</w:t>
      </w:r>
    </w:p>
    <w:p>
      <w:pPr/>
      <w:r>
        <w:rPr>
          <w:b w:val="1"/>
          <w:bCs w:val="1"/>
        </w:rPr>
        <w:t xml:space="preserve">Lenka Kauerová, prorektorka pro studium, VŠB-Technická  univerzita Ostrava</w:t>
      </w:r>
      <w:r>
        <w:rPr/>
        <w:t xml:space="preserve">: „Prioritou je přiblížit se požadavkům studentů a to  zejména v těch trendech. A ty trendy se musí propsat do výukového procesu, to znamená do metod výuky. Musíme  začít více uplatňovat AI, musíme studenty naučit projektové výuce, musíme  se s nimi více tedy propojit.“</w:t>
      </w:r>
    </w:p>
    <w:p>
      <w:pPr/>
      <w:r>
        <w:rPr/>
        <w:t xml:space="preserve">Vysoká škola báňská je největší univerzitou v MS kraji  a pyšní se 170letou historií. Studuje na ni přes 13 tisíc studentů.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39/na-vsbtuo-probehla-inaugurace-noveho-rektora-je-jim-igor-i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2026-05-10T13:39:58+02:00</dcterms:created>
  <dcterms:modified xsi:type="dcterms:W3CDTF">2026-05-10T13:39:58+02:00</dcterms:modified>
</cp:coreProperties>
</file>

<file path=docProps/custom.xml><?xml version="1.0" encoding="utf-8"?>
<Properties xmlns="http://schemas.openxmlformats.org/officeDocument/2006/custom-properties" xmlns:vt="http://schemas.openxmlformats.org/officeDocument/2006/docPropsVTypes"/>
</file>