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zavedl slavnostní předávání bytových dekretů</w:t>
      </w:r>
    </w:p>
    <w:p>
      <w:pPr/>
      <w:r>
        <w:rPr/>
        <w:t xml:space="preserve">Zasedací sál zastupitelstva Frýdku-Místku se proměnil v  místo, kde magistrát poprvé oficiálně a slavnostně předával ubytovací dekrety  novým nájemníkům městských bytů. </w:t>
      </w:r>
    </w:p>
    <w:p>
      <w:pPr/>
      <w:r>
        <w:rPr>
          <w:b w:val="1"/>
          <w:bCs w:val="1"/>
        </w:rPr>
        <w:t xml:space="preserve">Emília Bigasová, uživatelka bytu:</w:t>
      </w:r>
      <w:r>
        <w:rPr/>
        <w:t xml:space="preserve"> „Bydlí se mi tam velmi dobře, jsem spokojená se vším.“ - O  jaký byt jste si požádala? - „O 1+0, prostě o jednu místnost.“ - A důvod, proč  jste se stěhovala do městského bytu? - „No, protože jsem v důchodu a bydlela  jsem s dcerou. A ona ať bydlí raději sama se svým mužem a s dětmi a já raději  taky sama.“</w:t>
      </w:r>
    </w:p>
    <w:p>
      <w:pPr/>
      <w:r>
        <w:rPr>
          <w:b w:val="1"/>
          <w:bCs w:val="1"/>
        </w:rPr>
        <w:t xml:space="preserve">Gabriela Rumíšková (Naše Město F-M), náměstkyně primátora: </w:t>
      </w:r>
      <w:r>
        <w:rPr/>
        <w:t xml:space="preserve">„Toto slavnostní předávání bytů jsme se rozhodli zavést, aby  si lidé vážili toho městského majetku. Ti lidé si musí vážit bytů, které nejsou  standardně přidělovány. Když se zapíší do pořadníku, čekají 5 až 10 let. My  bychom chtěli, aby si lidé vážili toho, že ten byt je městský. Je pro všechny obyvatele a může sloužit i dalším  generacím. Znamená to, aby byli dobrými sousedy a aby se k tomu městskému  majetku chovali tak, jako by to byl jejich vlastní.“</w:t>
      </w:r>
    </w:p>
    <w:p>
      <w:pPr/>
      <w:r>
        <w:rPr/>
        <w:t xml:space="preserve">Byty jsou rozdělené na klasické městské a zvláštního určení.  Například pro seniory nebo osoby se zdravotním postižením. Často jde o situace,  kdy starší obyvatelé uvolní větší byty a stěhují se do menších. Díky tomu se  celý systém zrychluje a byty mohou být přiděleny dalším čekatelům.</w:t>
      </w:r>
    </w:p>
    <w:p>
      <w:pPr/>
      <w:r>
        <w:rPr>
          <w:b w:val="1"/>
          <w:bCs w:val="1"/>
        </w:rPr>
        <w:t xml:space="preserve">Gabriela Rumíšková (Naše Město F-M), náměstkyně primátora: </w:t>
      </w:r>
      <w:r>
        <w:rPr/>
        <w:t xml:space="preserve">„Pokud jsou to starší nájemníci, kteří by chtěli jít do  menšího bytu, tak v podstatě ta čekací doba se zkrátí. Když máme volný menší  byt, tak ho můžeme přidělit, abychom mohli ten větší byt zase přidělit někomu  dalšímu. Pokud máme byt, který je nám předán zpět, tak ho uvedeme do  původního stavu, pokud ho neuvede majitel, a potom teprve ho předáváme novým  nájemníkům. Proto ten apel, aby se k tomu městskému majetku chovali tak, jako  by to byl jejich vlastní.“</w:t>
      </w:r>
    </w:p>
    <w:p>
      <w:pPr/>
      <w:r>
        <w:rPr/>
        <w:t xml:space="preserve">Frýdek-Místek v současnosti spravuje zhruba 1 300  městských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617/frydekmistek-zavedl-slavnostni-predavani-bytovych-dekr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2026-08-09T16:26:53+02:00</dcterms:created>
  <dcterms:modified xsi:type="dcterms:W3CDTF">2026-08-09T16:26:53+02:00</dcterms:modified>
</cp:coreProperties>
</file>

<file path=docProps/custom.xml><?xml version="1.0" encoding="utf-8"?>
<Properties xmlns="http://schemas.openxmlformats.org/officeDocument/2006/custom-properties" xmlns:vt="http://schemas.openxmlformats.org/officeDocument/2006/docPropsVTypes"/>
</file>