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Pomocnou ruku podal novojičínský Den sociálních služeb</w:t>
      </w:r>
    </w:p>
    <w:p>
      <w:pPr/>
      <w:r>
        <w:rPr/>
        <w:t xml:space="preserve">Kdokoliv se může ocitnout v okamžiku, kdy bude pomoc potřebovat – pro sebe nebo své blízké. Klíčové je vědět, kam se obrátit. A právě to je cílem Dne sociálních služeb, jehož 14. ročník se konal v Novém Jičíně.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“Děláme to především pro lidi, aby měli možnost seznámit se širokým spektrem poskytovatelů sociálních a souvisejících služeb, který jim v rámci nepříznivých životních situací následně mohou pomoci.”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 je důležité, aby ten občan, který přijde dnes na Novojičínské náměstí, odcházel s jistotou, že když se dostane do té tíživé situace, že se vždy najde v Novém Jičíně organizace, která mu podá pomocnou rukou.”</w:t>
      </w:r>
    </w:p>
    <w:p>
      <w:pPr/>
      <w:r>
        <w:rPr>
          <w:b w:val="1"/>
          <w:bCs w:val="1"/>
        </w:rPr>
        <w:t xml:space="preserve">návštěvníci akce: </w:t>
      </w:r>
      <w:r>
        <w:rPr/>
        <w:t xml:space="preserve">“Protože už jsem starší osoba, tak se starám o to, až budu starší, kdo se o mě postará.” </w:t>
      </w:r>
    </w:p>
    <w:p>
      <w:pPr/>
      <w:r>
        <w:rPr>
          <w:b w:val="1"/>
          <w:bCs w:val="1"/>
        </w:rPr>
        <w:t xml:space="preserve">Dana Palacká Videnková</w:t>
      </w:r>
      <w:r>
        <w:rPr/>
        <w:t xml:space="preserve">,</w:t>
      </w:r>
      <w:r>
        <w:rPr>
          <w:b w:val="1"/>
          <w:bCs w:val="1"/>
        </w:rPr>
        <w:t xml:space="preserve"> jednatelka terénní pečovatelské služby FANY DK: </w:t>
      </w:r>
      <w:r>
        <w:rPr/>
        <w:t xml:space="preserve">“Hlavní gró do naší práce je vlastně to, že chodíme do domácnosti a pomáháme klientům se vším, co už nezvládnou.”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“Naši klienti jsou převážně s mentálním znevýhodněním nebo s duševním onemocněním. Lidé s poruchou autistického spektra, rodiny, děti, všichni.”</w:t>
      </w:r>
    </w:p>
    <w:p>
      <w:pPr/>
      <w:r>
        <w:rPr>
          <w:b w:val="1"/>
          <w:bCs w:val="1"/>
        </w:rPr>
        <w:t xml:space="preserve">Pavla Churavá, Domov NaNovo: </w:t>
      </w:r>
      <w:r>
        <w:rPr/>
        <w:t xml:space="preserve">“Přímo v Novém Jičíně poskytujeme službu chráněného bydlení pro osoby s mentálním postižením od 19 do 65 let při příjmu klientů.”</w:t>
      </w:r>
    </w:p>
    <w:p>
      <w:pPr/>
      <w:r>
        <w:rPr/>
        <w:t xml:space="preserve">Sociálních a navazujících služeb, které poskytují pomoc na území města, je třicet. Radnice mezi ně letos rozdělila v dotačních titulech 10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696/pomocnou-ruku-podal-novojicinsky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2026-06-18T16:12:22+02:00</dcterms:created>
  <dcterms:modified xsi:type="dcterms:W3CDTF">2026-06-18T16:12:22+02:00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