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24.9.2025,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škola Krajánek si získala mezi zaměstnanci Krajského úřadu velkou oblibu</w:t>
      </w:r>
    </w:p>
    <w:p>
      <w:pPr/>
      <w:r>
        <w:rPr/>
        <w:t xml:space="preserve">Mateřská škola Krajánek funguje už devět let, v příštím  roce tedy oslaví kulaté výročí.</w:t>
      </w:r>
    </w:p>
    <w:p>
      <w:pPr/>
      <w:r>
        <w:rPr>
          <w:b w:val="1"/>
          <w:bCs w:val="1"/>
        </w:rPr>
        <w:t xml:space="preserve">Kamila Juříčková, vedoucí učitelka, MŠ Krajánek: </w:t>
      </w:r>
      <w:r>
        <w:rPr/>
        <w:t xml:space="preserve">„Naše děti  objevují svět pomocí prožitku. Využíváme k tomu denní a týdenní projekty. A  nebo vyjíždíme s dětmi pravidelně na výlety. Zrovna teď nás čeká aktuálně  takový environmentální podzim. Jedeme do záchranné stanice Bartošovice, jedeme  do obory na Hukvaldy. A chtěli bychom ještě stihnout do Zoologické zahrady a na  Jarošův statek. A pravidelně tím, že máme umístění naší mateřské školy v centru  Ostravy, tak máme v docházkové vzdálenosti Dolní Vítkovice.“</w:t>
      </w:r>
    </w:p>
    <w:p>
      <w:pPr/>
      <w:r>
        <w:rPr/>
        <w:t xml:space="preserve">Stěžejní je ale samozřejmě výuka přímo v mateřské  škole.</w:t>
      </w:r>
    </w:p>
    <w:p>
      <w:pPr/>
      <w:r>
        <w:rPr>
          <w:b w:val="1"/>
          <w:bCs w:val="1"/>
        </w:rPr>
        <w:t xml:space="preserve">Petr Kudělka, speciální pedagog, MŠ Krajánek: </w:t>
      </w:r>
      <w:r>
        <w:rPr/>
        <w:t xml:space="preserve">„Používáme metodu  experimentu, kdy děláme třeba různé pokusy, protože tím, že si to děti  vyzkouší, tak si vlastně zapamatují z toho nejvíc. Kromě experimentu mají samozřejmě  pohybové činnosti, výtvarné činnosti, rozumové činnosti a další. Jak těžké je  udržet jejich pozornost? Není to těžké, člověk musí trošku hrát, jak se říká,  divadlo, aby je zaujal, ale není to těžké je zaujmout a ta pozornost záleží  samozřejmě podle věku dětí. Nejdůležitější je, aby děti byly spokojené, aby  měly radost z učení a samozřejmě směřujeme k tomu, aby byly dobře připravené na  školu a uměly všechno v různých oblastech.“</w:t>
      </w:r>
    </w:p>
    <w:p>
      <w:pPr/>
      <w:r>
        <w:rPr/>
        <w:t xml:space="preserve">Zájem ze strany zaměstnanců Krajského úřadu je velký.</w:t>
      </w:r>
    </w:p>
    <w:p>
      <w:pPr/>
      <w:r>
        <w:rPr>
          <w:b w:val="1"/>
          <w:bCs w:val="1"/>
        </w:rPr>
        <w:t xml:space="preserve">Tomáš Kotyza, ředitel KÚ MSK:</w:t>
      </w:r>
      <w:r>
        <w:rPr/>
        <w:t xml:space="preserve"> „Ukázalo se to jako nejlépe  zřejmě investované peníze do zaměstnaneckých benefitů, jaké si vlastně může  kdokoliv představit. Školkou už prošlo 71 dětí padesáti zaměstnanců a díky  rodinné atmosféře, přizpůsobené pracovní době a vůbec programu, který ti  učitelé nebo ti vychovatelé v té mateřské škole nabízejí, je to perfektní.“</w:t>
      </w:r>
    </w:p>
    <w:p>
      <w:pPr/>
      <w:r>
        <w:rPr/>
        <w:t xml:space="preserve">V září příštího roku plánuje MŠ Krajánek zahradní  slavnost u příležitosti desátého výročí.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790/materska-skola-krajanek-si-ziskala-mezi-zamestnanci-krajskeho-uradu-velkou-obli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2026-04-16T12:33:03+02:00</dcterms:created>
  <dcterms:modified xsi:type="dcterms:W3CDTF">2026-04-16T12:33:03+02:00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