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Dukelská kasárna v Opavě se postupně promění v moderní čtvrť. V samotném centru vzniknou loftové byty</w:t>
      </w:r>
    </w:p>
    <w:p>
      <w:pPr/>
      <w:r>
        <w:rPr/>
        <w:t xml:space="preserve">Bývalý vojenský areál se postupně promění v moderní čtvrť. První etapa zahrnuje rekonstrukci dvou bytových domů s kapacitou 61 bytů různých velikostí.</w:t>
      </w:r>
    </w:p>
    <w:p>
      <w:pPr/>
      <w:r>
        <w:rPr>
          <w:b w:val="1"/>
          <w:bCs w:val="1"/>
        </w:rPr>
        <w:t xml:space="preserve">Tomáš Navrátil (ANO), primátor Opavy: </w:t>
      </w:r>
      <w:r>
        <w:rPr/>
        <w:t xml:space="preserve">“V současné době probíhá vyhodnocení soutěže na Dukelské kasárny. Jedná se o dostupné bydlení, kde zejména připravujeme bydlení pro mladé a také pro zaměstnance integrovaného záchranného systému. Opravovat se budou dvě budovy, jedna větší a jedna menší, celkově 61 bytů. A součástí této rekonstrukce také bude vybudování kompletní infrastruktury, to znamená cesty, kanalizace a také veřejné osvětlení.” </w:t>
      </w:r>
    </w:p>
    <w:p>
      <w:pPr/>
      <w:r>
        <w:rPr/>
        <w:t xml:space="preserve">Druhá etapa počítá s družstevním bydlením ve dvou dalších domech, opět s 61 byty. Kromě toho město zvažuje vybudování mateřské školy a venkovního hřiště.</w:t>
      </w:r>
    </w:p>
    <w:p>
      <w:pPr/>
      <w:r>
        <w:rPr>
          <w:b w:val="1"/>
          <w:bCs w:val="1"/>
        </w:rPr>
        <w:t xml:space="preserve">Tomáš Navrátil (ANO), primátor Opavy:</w:t>
      </w:r>
      <w:r>
        <w:rPr/>
        <w:t xml:space="preserve"> “Ta první investice celková, to vybudování a oprava těch domů, včetně vybudování infrastruktury, je předpokládaná hodnota zhruba 350 milionů korun, z čehož si 180 milionů bereme na úvěr.”</w:t>
      </w:r>
    </w:p>
    <w:p>
      <w:pPr/>
      <w:r>
        <w:rPr/>
        <w:t xml:space="preserve">Opava má nyní jen asi 550 městských bytů. Strategickým cílem je zvýšit dostupnost bydlení a udržet počet obyvatel kolem 70 tisíc.</w:t>
      </w:r>
    </w:p>
    <w:p>
      <w:pPr/>
      <w:r>
        <w:rPr>
          <w:b w:val="1"/>
          <w:bCs w:val="1"/>
        </w:rPr>
        <w:t xml:space="preserve">Tomáš Navrátil (ANO), primátor Opavy:</w:t>
      </w:r>
      <w:r>
        <w:rPr/>
        <w:t xml:space="preserve"> “Musí to být kombinace toho, co připraví město za bydlení, ale také, co připraví soukromý sektor. A tím, že narostou kapacity bydlení, tak věříme, že se nám podaří snížit cenovou hladinu a ty byty budou více dostupnější, zejména pro mladé nebo sociálně slabší lidi.”</w:t>
      </w:r>
    </w:p>
    <w:p>
      <w:pPr/>
      <w:r>
        <w:rPr/>
        <w:t xml:space="preserve">Soukromý sektor připravuje mimo jiné přeměnu bývalého skladovacího domu na Masařské ulici na moderní loftové byty.</w:t>
      </w:r>
    </w:p>
    <w:p>
      <w:pPr/>
      <w:r>
        <w:rPr>
          <w:b w:val="1"/>
          <w:bCs w:val="1"/>
        </w:rPr>
        <w:t xml:space="preserve">Tomáš Kozelský, architektonické studio KOGAA: </w:t>
      </w:r>
      <w:r>
        <w:rPr/>
        <w:t xml:space="preserve">“Podařilo se nám do této historické části umístit až 12 bytových jednotek, které zachovávají tu vnější obálku té budovy. Vnitřní konstrukční skelet se bude muset přeřešit. Nahoru umísťujeme jednopatrovou nástavbu, která je trošku odstoupená z té uliční čáry. A potom počítáme vlastně s nárožní zástavbou, což je vlastně dostavba v rámci historického půdorysu, kde počítáme s dalšími 12-13 bytovými jednotkami.”</w:t>
      </w:r>
    </w:p>
    <w:p>
      <w:pPr/>
      <w:r>
        <w:rPr>
          <w:b w:val="1"/>
          <w:bCs w:val="1"/>
        </w:rPr>
        <w:t xml:space="preserve">Linda Bittová, realitní makléřka: </w:t>
      </w:r>
      <w:r>
        <w:rPr/>
        <w:t xml:space="preserve">“Já bych si jako reality makléř přála, aby kolegové v mém oboru takto přistupovali k prodeji takových domů, aby přemýšleli v kontextu toho města a toho, že už tím samotným prodejem umí ovlivnit tu novou budoucnost tohoto objektu. Věřím, že touhle edukovanou možností se může stát něco, že ten objekt v tom centru bude prostě vyčnívat.”</w:t>
      </w:r>
    </w:p>
    <w:p>
      <w:pPr/>
      <w:r>
        <w:rPr/>
        <w:t xml:space="preserve">Opava tak ukazuje, že spojení veřejných a soukromých investic může nejen řešit bytovou krizi, ale také vdechnout nový život historickým částem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983/dukelska-kasarna-v-opave-se-postupne-promeni-v-moderni-ctvrt-v-samotnem-centru-vzniknou-loftove-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2026-06-27T00:37:06+02:00</dcterms:created>
  <dcterms:modified xsi:type="dcterms:W3CDTF">2026-06-27T00:37:06+02:00</dcterms:modified>
</cp:coreProperties>
</file>

<file path=docProps/custom.xml><?xml version="1.0" encoding="utf-8"?>
<Properties xmlns="http://schemas.openxmlformats.org/officeDocument/2006/custom-properties" xmlns:vt="http://schemas.openxmlformats.org/officeDocument/2006/docPropsVTypes"/>
</file>