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13.10.2025, 08:22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získal cenu za společenskou odpovědnost</w:t>
      </w:r>
    </w:p>
    <w:p>
      <w:pPr/>
      <w:r>
        <w:rPr/>
        <w:t xml:space="preserve">Cena za společenskou odpovědnost, kterou vyhlašuje Rada Moravskoslezského kraje spolu s Radou kvality České republiky, umožňuje srovnání měst a obcí v oblasti chodu úřadu. Nový Jičín ji v kategorii měst s rozšířenou působností získal potřetí. Předtím to bylo v letech 2018 a 2023. Porota zohledňuje především to, jak se město chová v oblasti sociální, ekonomické a environmentální.  </w:t>
      </w:r>
    </w:p>
    <w:p>
      <w:pPr/>
      <w:r>
        <w:rPr>
          <w:b w:val="1"/>
          <w:bCs w:val="1"/>
        </w:rPr>
        <w:t xml:space="preserve">Stanislav Kopecký (ANO), starosta Nového Jičína:</w:t>
      </w:r>
      <w:r>
        <w:rPr/>
        <w:t xml:space="preserve"> “Co nás posunulo na tu vítěznou příčku, tak samozřejmě, že město neustále investuje do zateplování budov, do energetiky, máme fotovoltaickou elektrárnu na střechách technických služeb. Dále připravujeme projekt další této elektrárny na bazénu. Z této vyrobené elektřiny napájíme elektrovozidla, například košovky, které potom jezdí po městě a svážejí odpad. Také se porotě líbilo ten mechanismus třídění odpadu a využití biomasy, té trávy, ze kterými děláme kompost, který je potom k dispozici technickým službám a také občanům našeho města.”</w:t>
      </w:r>
    </w:p>
    <w:p>
      <w:pPr/>
      <w:r>
        <w:rPr/>
        <w:t xml:space="preserve">Důležitým kritériem je také to, jak město komunikuje se svými občany a zapojuje je do rozhodovacích procesů. </w:t>
      </w:r>
    </w:p>
    <w:p>
      <w:pPr/>
      <w:r>
        <w:rPr>
          <w:b w:val="1"/>
          <w:bCs w:val="1"/>
        </w:rPr>
        <w:t xml:space="preserve">Stanislav Kopecký (ANO), starosta Nového Jičína:</w:t>
      </w:r>
      <w:r>
        <w:rPr/>
        <w:t xml:space="preserve"> “Ať jsou to kulaté stoly, veřejná fóra, ale i veřejná projednávání investičních velkých akcí. Tam všude se občan našeho města může vyjádřit a může i ten svůj návrh, ten svůj nápad městu předat.”</w:t>
      </w:r>
    </w:p>
    <w:p>
      <w:pPr/>
      <w:r>
        <w:rPr/>
        <w:t xml:space="preserve">Cena za společenskou odpovědnost také hodnotí, jak se úřad chová ke svým zaměstnancům. </w:t>
      </w:r>
    </w:p>
    <w:p>
      <w:pPr/>
      <w:r>
        <w:rPr>
          <w:b w:val="1"/>
          <w:bCs w:val="1"/>
        </w:rPr>
        <w:t xml:space="preserve">Josef Solanský, tajemník MěÚ Nový Jičín: </w:t>
      </w:r>
      <w:r>
        <w:rPr/>
        <w:t xml:space="preserve">“Já tu společenskou odpovědnost chápu vlastně jako něco navíc, než co je nám předkládáno legislativou a příslušnými předpisy. Je to jakýsi dobrovolný závazek, vnímat svá rozhodnutí a uvědomovat si dopady těchto rozhodnutí a to, jak vůči společnosti a samozřejmě součástí té společnosti jsou i naši zaměstnanci. A jedná se tedy zde o to, aby jsme vytvářeli pro zaměstnance příznivé pracovní prostředí, aby se sladil jejich osobní a pracovní život, ale také, aby byli co nejvíce zapojení do rozhodovacích procesů v rámci celé radnice.”</w:t>
      </w:r>
    </w:p>
    <w:p>
      <w:pPr/>
      <w:r>
        <w:rPr/>
        <w:t xml:space="preserve">Městský úřad má 257 zaměstnanců, včetně městské policie, organizace ProSenior a Návštěvnického centra. </w:t>
      </w:r>
    </w:p>
    <w:p>
      <w:pPr/>
      <w:r>
        <w:rPr>
          <w:b w:val="1"/>
          <w:bCs w:val="1"/>
        </w:rPr>
        <w:t xml:space="preserve">Josef Solanský, tajemník MěÚ Nový Jičín: </w:t>
      </w:r>
      <w:r>
        <w:rPr/>
        <w:t xml:space="preserve">“My jsme poměrně svázáni, co se týká různých tabulek a platových záležitostí, a o to více se snažíme našim zaměstnancům poskytnout určité benefity. Je pravdou, že ty benefity jsou součástí prakticky nabídky už dneska každého zaměstnavatele, ale máme možnost i nějakého srovnávání a z toho srovnávání mezi podobnými městy vyplývá, že jsme opravdu na špici v rámci těchto benefitů.” </w:t>
      </w:r>
    </w:p>
    <w:p>
      <w:pPr/>
      <w:r>
        <w:rPr/>
        <w:t xml:space="preserve">Hodnotící porotu pak v neposlední řadě zaujala i jedna novojičínská specialita. </w:t>
      </w:r>
    </w:p>
    <w:p>
      <w:pPr/>
      <w:r>
        <w:rPr>
          <w:b w:val="1"/>
          <w:bCs w:val="1"/>
        </w:rPr>
        <w:t xml:space="preserve">Stanislav Kopecký (ANO), starosta Nového Jičína: </w:t>
      </w:r>
      <w:r>
        <w:rPr/>
        <w:t xml:space="preserve">“Je to tak, že porota ocenila fakt, že město Nový Jičín vlastní svoje včelstvo, máme svoje včely, máme svůj med, který stáčíme a potom používáme na komerční, ale hlavně na reklamní účely.”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988/novy-jicin-ziskal-cenu-za-spolecenskou-odpoved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2026-07-13T09:07:29+02:00</dcterms:created>
  <dcterms:modified xsi:type="dcterms:W3CDTF">2026-07-13T09:07:29+02:00</dcterms:modified>
</cp:coreProperties>
</file>

<file path=docProps/custom.xml><?xml version="1.0" encoding="utf-8"?>
<Properties xmlns="http://schemas.openxmlformats.org/officeDocument/2006/custom-properties" xmlns:vt="http://schemas.openxmlformats.org/officeDocument/2006/docPropsVTypes"/>
</file>