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Ozdravné pobyty dětí jsou na školách oblíbené. Ostrava na ně vyčlenila přes 30 milionů kč</w:t>
      </w:r>
    </w:p>
    <w:p>
      <w:pPr/>
      <w:r>
        <w:rPr/>
        <w:t xml:space="preserve">Ostrava vytvořila Fond pro děti ohrožené znečištěným ovzduším už v roce 2010. Původní myšlenka byla, že do něj budou přispívat i velcí znečišťovatelé. Ostrava postupně zvyšovala svůj příspěvek až k dnešním 31,5 milionům korun. Tyto peníze se rozdělují mezi školy, které v topné sezóně vysílají své žáky na ozdravné pobyty do hor.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"Momentálně víme, že je přihlášeno 43 institucí, to znamená základní školy a předškolní vzdělávání. Více než 4200 dětí by mělo odjet za ovzduším, rekreací, sportem, pohybem v krajině a v lese."</w:t>
      </w:r>
    </w:p>
    <w:p>
      <w:pPr/>
      <w:r>
        <w:rPr/>
        <w:t xml:space="preserve">Děti vyrážejí především do Beskyd, na Dolní Moravu, do Jeseníků nebo na pomezí Jeseníků a Orlických hor. V minulém programu se ozdravných pobytů zúčastnilo přes 3 200 dětí. Mezi jimi i žáci ZŠ Halasova z Vítkovic.</w:t>
      </w:r>
    </w:p>
    <w:p>
      <w:pPr/>
      <w:r>
        <w:rPr>
          <w:b w:val="1"/>
          <w:bCs w:val="1"/>
        </w:rPr>
        <w:t xml:space="preserve">Jarmila Makúchová, zástupkyně ředitele ZŠ Halasova: </w:t>
      </w:r>
      <w:r>
        <w:rPr/>
        <w:t xml:space="preserve">"Využíváme dotace na ozdravný pobyt, využíváme to pro ozdravný pobyt pro druhý stupeň, kdy jezdíme do Beskyd na lyžařský výcvik. Druhou skupinou jsou děti z prvního stupně, kdy jezdíme do Jeseníku."</w:t>
      </w:r>
    </w:p>
    <w:p>
      <w:pPr/>
      <w:r>
        <w:rPr/>
        <w:t xml:space="preserve">Od založení fondu před 15 lety se podařilo do horských oblastí vyslat  již bezmála 40 tisíc dětí. Program je určen žákům mateřských i  základních škol, ale také studentům víceletých gymnázií.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033/ozdravne-pobyty-deti-jsou-na-skolach-oblibene-ostrava-na-ne-vyclenila-pres-30-milionu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2026-07-03T01:11:15+02:00</dcterms:created>
  <dcterms:modified xsi:type="dcterms:W3CDTF">2026-07-03T01:11:15+02:00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