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21.10.2025, 14:20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Zastupitelstvo města Karviné schválilo dotace na CEPIS a rekonstrukci házenkářské haly</w:t>
      </w:r>
    </w:p>
    <w:p>
      <w:pPr/>
      <w:r>
        <w:rPr/>
        <w:t xml:space="preserve">Uskutečnilo se 22. řádné zasedání Zastupitelstva města Karviné. Na říjnovém zasedání se projednávaly projekty, které mají přispět ke zlepšení podmínek pro vzdělávání, rozvoj podnikání i možnosti aktivního odpočinku obyvatel. Zastupitelé schválili dotaci pro Slezskou univerzitu v Opavě na realizaci projektu CEPIS. Díky němu v Karviné vyroste nová, moderní univerzitní budova určená především pro studijní program Inovativní podnikání. Objekt se stane nejen architektonicky výraznou dominantou, ale také centrem setkávání studentů, odborníků a podnikatelů.</w:t>
      </w:r>
    </w:p>
    <w:p>
      <w:pPr/>
      <w:r>
        <w:rPr>
          <w:b w:val="1"/>
          <w:bCs w:val="1"/>
        </w:rPr>
        <w:t xml:space="preserve">Jan Wolf (SOCDEM), primátor Karviné:</w:t>
      </w:r>
      <w:r>
        <w:rPr/>
        <w:t xml:space="preserve"> “My v rámci CEPISu jsme samozřejmě rádi za ten projekt, že vznikl. Tím investorem je Slezská univerzita, to znamená, že veškeré finanční toky jdou přes Slezskou univerzitu a Slezská univerzita potřebovala na dofinancování té samotné stavby finanční prostředky, které dnes zastupitelé schválili a já jsem za to rád, protože vznikne nová krásná budova v centru města, přibude nových studentů, budou nové obory, takže si myslím, že pro Karvinou to je velice dobrá informace a ten projekt všichni podporujeme.”</w:t>
      </w:r>
    </w:p>
    <w:p>
      <w:pPr/>
      <w:r>
        <w:rPr/>
        <w:t xml:space="preserve">Zastupitelé se zabývali také rozvojem sportovní infrastruktury. Městská společnost STaRS Karviná obdrží dotaci na pořízení nového sportovního povrchu v házenkářské hale.</w:t>
      </w:r>
    </w:p>
    <w:p>
      <w:pPr/>
      <w:r>
        <w:rPr>
          <w:b w:val="1"/>
          <w:bCs w:val="1"/>
        </w:rPr>
        <w:t xml:space="preserve">Andrzej Bizoń (nestr. za SOCDEM), náměstek primátora: </w:t>
      </w:r>
      <w:r>
        <w:rPr/>
        <w:t xml:space="preserve">“Jsem moc rád, že zastupitelé města dneska schválili dotaci na přístavbu házenkářské haly a samozřejmě i nový povrch. Je to další krok města, kdy se snažíme vytvořit pro naše házenkáře a vlastně sport v Karviné ty nejlepší podmínky. V současné době se pokládá speciální povrch Gerflor, který je už na i evropské poháry, to znamená, tu mezinárodní soutěživost, ale do budoucna to bude i v naší České republice pro extraligu, takže to je první krok. A druhým krokem je vlastně příprava projektové dokumentace a dalších prací, spojená s rozšířením házenkářské haly, to znamená lepší zázemí pro sportovce, lepší zázemí pro trenéry, no a samozřejmě jsme vybudovali i pro diváky a návštěvníky, jsou tam připravené nové prostory pro jejich partnery a sponzory.”</w:t>
      </w:r>
    </w:p>
    <w:p>
      <w:pPr/>
      <w:r>
        <w:rPr/>
        <w:t xml:space="preserve">V úvodu říjnového zasedání primátor Karviné Jan Wolf pogratuloval jednomu z náměstků Vladimíru Kolkovi (ANO) k úspěchu v letošních volbách do Poslanecké sněmovny Parlamentu České republiky, kde bude nyní Karvinou reprezentovat. Další zasedání zastupitelstva je naplánováno na pondělí 9. prosince 2025 od 15 hodin. Občané budou mít opět možnost sledovat projednávání aktuálních témat i rozhodování o klíčových projektech, které ovlivní další rozvoj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1219/zastupitelstvo-mesta-karvine-schvalilo-dotace-na-cepis-a-rekonstrukci-hazenkarske-ha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2026-05-16T00:14:13+02:00</dcterms:created>
  <dcterms:modified xsi:type="dcterms:W3CDTF">2026-05-16T00:14:13+02:00</dcterms:modified>
</cp:coreProperties>
</file>

<file path=docProps/custom.xml><?xml version="1.0" encoding="utf-8"?>
<Properties xmlns="http://schemas.openxmlformats.org/officeDocument/2006/custom-properties" xmlns:vt="http://schemas.openxmlformats.org/officeDocument/2006/docPropsVTypes"/>
</file>