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Inovační kemp posunul středoškoláky v prezentaci a komunikaci</w:t>
      </w:r>
    </w:p>
    <w:p>
      <w:pPr/>
      <w:r>
        <w:rPr>
          <w:b w:val="1"/>
          <w:bCs w:val="1"/>
        </w:rPr>
        <w:t xml:space="preserve">Marcela Hanušová, senior projektová manažerka, JA Czech:</w:t>
      </w:r>
      <w:r>
        <w:rPr/>
        <w:t xml:space="preserve"> „My  jsme přijeli s organizací Junior Achievement, což je vzdělávací organizace,  která se věnuje výchově mladých lidí v oblasti podnikavosti, v oblasti  finančních gramotnosti a přípravy na zaměstnání. Působíme v České republice už  přes 30 let. Přijeli jsme do MS kraje s takzvaným inovačním kempem, což je  jednodenní workshop pro středoškoláky. Co je cílem toho kempu? Studenti si  během dne rozvinou svoje komunikační dovednosti, svoje prezentační dovednosti,  svoji práci v týmu. Naučí se, jak v takovém týmu fungovat, jak kooperovat, jak  si rozdělit role, jak vůbec plánovat tu práci, aby stihli daný úkol ve  vymezeném čase a aby tedy dosáhli toho kýženého výsledku."</w:t>
      </w:r>
    </w:p>
    <w:p>
      <w:pPr/>
      <w:r>
        <w:rPr/>
        <w:t xml:space="preserve">V průběhu jednoho dne se studenti stali tvůrci a propagátory  vlastních inovativních podnikatelských nápadů řešících reálnou výzvu z regionu.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„Inovační  kemp je pro nás důležitou aktivitou, protože souvisí s podnikavostí, kterou  kraj dlouhodobě podporuje. Je to opravdu jedna z významných akcí, která umožní  žákům prezentovat jejich dovednosti, ale samozřejmě také kreativitu při řešení  konkrétních úkolů, které souvisí s naším krajem. Tato schopnost je důležitá,  zejména pro trh práce a samozřejmě z hlediska uplatnitelnosti nejenom na trhu  práce, ale i při studiu na vysoké škole.“</w:t>
      </w:r>
    </w:p>
    <w:p>
      <w:pPr/>
      <w:r>
        <w:rPr/>
        <w:t xml:space="preserve">Účastníci byli na začátku dne rozděleni do týmů. Každý tým  dostal svého mentora – odborníka z praxe, který svůj tým podpořil při tvorbě  jeho záměru. </w:t>
      </w:r>
    </w:p>
    <w:p>
      <w:pPr/>
      <w:r>
        <w:rPr>
          <w:b w:val="1"/>
          <w:bCs w:val="1"/>
        </w:rPr>
        <w:t xml:space="preserve">Marek Stuchlík, mentor:</w:t>
      </w:r>
      <w:r>
        <w:rPr/>
        <w:t xml:space="preserve"> „Přišel jsem tady z firmy Coca-Cola,  předtím jsem pracoval nějakých 18 let jako obchodní zástupce. Středoškolákům  bych mohl předat to, aby zůstali tady v našem regionu, podpořili nějaký  podnikatelský nápad, jsem podnikavý typ, tak zkusit něco takového vymyslet, co  by se tady dalo vymyslet v našem kraji.“</w:t>
      </w:r>
    </w:p>
    <w:p>
      <w:pPr/>
      <w:r>
        <w:rPr>
          <w:b w:val="1"/>
          <w:bCs w:val="1"/>
        </w:rPr>
        <w:t xml:space="preserve">Veronika Šromová, mentorka: </w:t>
      </w:r>
      <w:r>
        <w:rPr/>
        <w:t xml:space="preserve">„Je škoda, aby nám tady ty  zkušení, lidé odcházeli právě už třeba do zahraničí, po případě třeba do našeho  hlavního města. A myslím si, že rozvíjet tady ten náš pracovní trh má nějakou  budoucnost a smysl. Ať nějakým způsobem popřemýšlejí nad tím, co by třeba  chtěli i oni sami do budoucna nebo pro své třeba rodiny, tak možná tímhle  směrem bych se zaměřila.“</w:t>
      </w:r>
    </w:p>
    <w:p>
      <w:pPr/>
      <w:r>
        <w:rPr/>
        <w:t xml:space="preserve">Po vypracování úkolu pak týmy své práce prezentovaly před  odbornou porotou složenou ze zástupců partnerských organizací. Tři vítězné týmy  získaly zajímavé ceny od partnerů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342/inovacni-kemp-posunul-stredoskolaky-v-prezentaci-a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2026-04-20T21:16:39+02:00</dcterms:created>
  <dcterms:modified xsi:type="dcterms:W3CDTF">2026-04-20T21:16:39+02:00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