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Bílovecké gymnázium žije zelenými projekty. Letos se chlubí živou fasádou</w:t>
      </w:r>
    </w:p>
    <w:p>
      <w:pPr/>
      <w:r>
        <w:rPr/>
        <w:t xml:space="preserve">Vedlejší vstup do bíloveckého gymnázia v Ostravské ulici  dostal svěží tvář. Místo dříve prázdného průčelí teď září zelení. Přibyly zde  totiž živé rostliny. Stěna představuje způsob, jak v létě snížit vnitřní  teplotu a v zimě naopak zvýšit účinnost zateplení školy.</w:t>
      </w:r>
    </w:p>
    <w:p>
      <w:pPr/>
      <w:r>
        <w:rPr>
          <w:b w:val="1"/>
          <w:bCs w:val="1"/>
        </w:rPr>
        <w:t xml:space="preserve">Pavel Mrva, ředitel Gymnázia Mikuláše Koperníka Bílov</w:t>
      </w:r>
      <w:r>
        <w:rPr>
          <w:b w:val="1"/>
          <w:bCs w:val="1"/>
        </w:rPr>
        <w:t xml:space="preserve">ec</w:t>
      </w:r>
      <w:r>
        <w:rPr/>
        <w:t xml:space="preserve">: „Před  dvěma lety jsme si vybudovali na vlastní náklady malou stěnu zelenou o  velikosti 30 metrů čtverečních, která je v atriu školy. No a jelikož se  nám to líbilo a osvědčilo, ten provoz se ukázal jako velice ekonomický, tak  jsme si nechali zpracovat projektový záměr na venkovní stěnu o velikosti  nějakých 120 metrů. No a shodou okolností jsme se potkali v rámci  Moravskoslezského kraje a výzvy Life Coala a jim se to zalíbilo a tak se to  zrealizovalo.“</w:t>
      </w:r>
    </w:p>
    <w:p>
      <w:pPr/>
      <w:r>
        <w:rPr/>
        <w:t xml:space="preserve">Projekt programu LIFE se zaměřuje na zvyšování  odolnosti Moravskoslezského regionu vůči klimatické změně. </w:t>
      </w:r>
    </w:p>
    <w:p>
      <w:pPr/>
      <w:r>
        <w:rPr>
          <w:b w:val="1"/>
          <w:bCs w:val="1"/>
        </w:rPr>
        <w:t xml:space="preserve">Tomáš Karas, projektový manažer, LIFE COALA</w:t>
      </w:r>
      <w:r>
        <w:rPr/>
        <w:t xml:space="preserve">: „Tak  víceméně jsou to nějaká opatření, která pomůžou, aby náš region byl odolnější  proti suchu, vedru, nějakým extrémním projevům počasí, jako jsou povodně nějaké  srážky nebo silný vítr a tak podobně. Cílem je nastartovat nějakou  systematickou politiku, dělání těch opatření a nejenom krajem.“</w:t>
      </w:r>
    </w:p>
    <w:p>
      <w:pPr/>
      <w:r>
        <w:rPr/>
        <w:t xml:space="preserve">Zelená stěna bíloveckého gymnázia nyní slouží i jako  inspirace pro další veřejné budovy. S živou fasádou za půl milionu korun  jsou spokojeni také vedoucí záštitného projektu Life Coala, přičemž  v příštím roce plánují zrealizovat přes 20 podobných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1486/bilovecke-gymnazium-zije-zelenymi-projekty-letos-se-chlubi-zivou-fasa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2026-05-22T23:19:42+02:00</dcterms:created>
  <dcterms:modified xsi:type="dcterms:W3CDTF">2026-05-22T23:19:42+02:00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