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podepsal s Radegastem deklaraci o spolupráci</w:t>
      </w:r>
    </w:p>
    <w:p>
      <w:pPr/>
      <w:r>
        <w:rPr/>
        <w:t xml:space="preserve">Moravskoslezský kraj a Radegast spolupracují už delší dobu, teď ale jejich kooperace získala konkrétní cíle.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"Je to jedna z nejvýznamnějších firem v tomto kraji, máme být na co hrdí. Radegast je dlouhodobá tradice od roku 1970 a je to skvělá firma. Vyrábí pivo, které v Moravskoslezském kraji má své místo. Vyrábí ho, vyrábí ho v Moravskoslezském kraji dlouhodobě z místní vody, která je unikátní. Takže Radegast je prostě jedna z firem, na kterou můžeme být hrdí."</w:t>
      </w:r>
    </w:p>
    <w:p>
      <w:pPr/>
      <w:r>
        <w:rPr/>
        <w:t xml:space="preserve">Co konkrétně obsahuje tato spolupráce?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"Je to spolupráce v oblasti marketingových aktivit v oblasti cestovního ruchu, v oblasti rozvoje cestovního ruchu v Moravskoslezském kraji na roky 2025 a 2026. Takže já jsem za ní moc rád, protože Radegast nejenom že je z Moravskoslezského kraje, ale vyvíjí i aktivity směrem ke společenské odpovědnosti a k péči o krajinu a o tu komunitu, ve které podniká. To je určitě úctyhodné."</w:t>
      </w:r>
    </w:p>
    <w:p>
      <w:pPr/>
      <w:r>
        <w:rPr/>
        <w:t xml:space="preserve">Pivovar Radegast funguje od roku 1970 a postupně se zařadil mezi nejstabilnější firmy v regionu.</w:t>
      </w:r>
    </w:p>
    <w:p>
      <w:pPr/>
      <w:r>
        <w:rPr>
          <w:b w:val="1"/>
          <w:bCs w:val="1"/>
        </w:rPr>
        <w:t xml:space="preserve">Ivo Kaňák, ředitel, Pivovar Radegast: </w:t>
      </w:r>
      <w:r>
        <w:rPr/>
        <w:t xml:space="preserve">"My jsme spolupracovali vždy s Moravskoslezským krajem a jsme rádi, že můžeme na tu minulou spolupráci navázat. Hodně si toho vážíme, žijeme, máme skvělé pivo a spoustu aktivit, které pomáhají lidem v tomto kraji. A myslím si, že to je to krásná tečka na nejbližší období."</w:t>
      </w:r>
    </w:p>
    <w:p>
      <w:pPr/>
      <w:r>
        <w:rPr/>
        <w:t xml:space="preserve">Jak si představujete tu spolupráci v oblasti turistického ruchu?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604/hejtman-podepsal-s-radegastem-deklaraci-o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2026-05-06T08:32:07+02:00</dcterms:created>
  <dcterms:modified xsi:type="dcterms:W3CDTF">2026-05-06T08:32:07+02:00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