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Dostupnost vzdělání pro všechny je velmi důležitá. Pro Ostravu je prioritou</w:t>
      </w:r>
    </w:p>
    <w:p>
      <w:pPr/>
      <w:r>
        <w:rPr/>
        <w:t xml:space="preserve">Ostrava považuje vzdělávání za jednu ze svých dlouhodobých priorit. Klíčovým tématem je dostupnost kvalitního školství pro všechny děti a žáky. Těmito otázkami se zabývala konference Desegregace ve vzdělávání konaná ve Středisku volného času Korunka. Tomuto druhému ročníku předcházely kulaté stoly v Nové radnici.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"Nejsou to jen otázky sociální, ale také například psychické či fyzické handicapy. A my tady už podruhé sdílíme dobrou praxi a zkušenosti s prací s těmito dětmi. Jak nastavit školy tak, aby fungovaly a byly úplně pro všechny."</w:t>
      </w:r>
    </w:p>
    <w:p>
      <w:pPr/>
      <w:r>
        <w:rPr/>
        <w:t xml:space="preserve">V Ostravě řeší podobné problémy jako třeba v Košicích, ze kterých přijela náměstkyně primátora.</w:t>
      </w:r>
    </w:p>
    <w:p>
      <w:pPr/>
      <w:r>
        <w:rPr>
          <w:b w:val="1"/>
          <w:bCs w:val="1"/>
        </w:rPr>
        <w:t xml:space="preserve">Lucia Gurbáľová, náměstkyně primátora Košic:</w:t>
      </w:r>
      <w:r>
        <w:rPr/>
        <w:t xml:space="preserve"> "Potřebujeme instalovat do výchovně vzdělávacího procesu i děti z nelegálních osad a z různých jiných etnických skupin. Momentálně nám narostla skupina ukrajinských dětí."</w:t>
      </w:r>
    </w:p>
    <w:p>
      <w:pPr/>
      <w:r>
        <w:rPr/>
        <w:t xml:space="preserve">Mezi přednášejícími byli mimo jiné i zástupci Prahy nebo Brna, kde musejí desegregaci také řešit.</w:t>
      </w:r>
    </w:p>
    <w:p>
      <w:pPr/>
      <w:r>
        <w:rPr>
          <w:b w:val="1"/>
          <w:bCs w:val="1"/>
        </w:rPr>
        <w:t xml:space="preserve">Zdeněk Papoušek (ODS), senátor, pedagog, sociolog:</w:t>
      </w:r>
      <w:r>
        <w:rPr/>
        <w:t xml:space="preserve"> "V Brně je pár škol, kde je segregace jako velká. To se týká hlavně romských dětí, ale také ukrajinských dětí."</w:t>
      </w:r>
    </w:p>
    <w:p>
      <w:pPr/>
      <w:r>
        <w:rPr/>
        <w:t xml:space="preserve">Ostravský magistrát se aktivně podílí na zprostředkovávání různých forem odborné spolupráce mezi všemi aktéry segregace procesu již delší dobu a chystá řadu dalších setkání a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05/dostupnost-vzdelani-pro-vsechny-je-velmi-dulezita-pro-ostravu-je-prior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2026-07-05T11:41:24+02:00</dcterms:created>
  <dcterms:modified xsi:type="dcterms:W3CDTF">2026-07-05T11:41:24+02:00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