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18.11.2025,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Svatohubertská mše v Bruntále k poctě patronů myslivosti</w:t>
      </w:r>
    </w:p>
    <w:p>
      <w:pPr/>
      <w:r>
        <w:rPr/>
        <w:t xml:space="preserve">  Letos  se slavnostní akce konala v bruntálském farním kostele.</w:t>
      </w:r>
    </w:p>
    <w:p>
      <w:pPr/>
      <w:r>
        <w:rPr>
          <w:b w:val="1"/>
          <w:bCs w:val="1"/>
        </w:rPr>
        <w:t xml:space="preserve">  Hynek  Hájek, předseda OMS Bruntál:</w:t>
      </w:r>
      <w:r>
        <w:rPr/>
        <w:t xml:space="preserve"> „Věřím, že spousta lidí tuto  legendu zná, kdy prostopášný kníže Hubert měl jednou zjevení  v lese, kdy se mu zjevil jelen se zlatým křížem mezi parohy,  pokáral ho za jeho prostopášný život a kníže Hubert prozřel a  stal se velmi zbožným a stal se vlastně patronem všech lovců,  myslivců a nimrodů.“</w:t>
      </w:r>
    </w:p>
    <w:p>
      <w:pPr/>
      <w:r>
        <w:rPr/>
        <w:t xml:space="preserve">Svatohubertská  mše je slavnostní akcí, která za zvuku loveckých fanfár láká  myslivce, milovníky přírody i veřejnost.</w:t>
      </w:r>
    </w:p>
    <w:p>
      <w:pPr/>
      <w:r>
        <w:rPr>
          <w:b w:val="1"/>
          <w:bCs w:val="1"/>
        </w:rPr>
        <w:t xml:space="preserve">  Hynek  Hájek, předseda OMS Bruntál: </w:t>
      </w:r>
      <w:r>
        <w:rPr/>
        <w:t xml:space="preserve">„Dnešní akce začne slavnostním  průvodem, v jehož čele bude nesen jelen nebo trofej jelena,  následovat bude potom klasický církevní obřad, mše, která bude  ale doplněna slavnostními fanfárami, troubenými na lesnice a  doplněna zpěvem sboru z Břidličné. Máme zde na návštěvě i  členy Řádu svatého Huberta.“</w:t>
      </w:r>
    </w:p>
    <w:p>
      <w:pPr/>
      <w:r>
        <w:rPr/>
        <w:t xml:space="preserve">Pěvecký  sbor Bernardini doprovázel celou mši společně s loveckými  trubači.</w:t>
      </w:r>
    </w:p>
    <w:p>
      <w:pPr/>
      <w:r>
        <w:rPr>
          <w:b w:val="1"/>
          <w:bCs w:val="1"/>
        </w:rPr>
        <w:t xml:space="preserve">  Anna  Vencálková, Jeseničtí trubači:</w:t>
      </w:r>
      <w:r>
        <w:rPr/>
        <w:t xml:space="preserve"> „My jsme trubačská skupina z  Jeseníku, oficiální název je Jeseničtí trubači.“</w:t>
      </w:r>
    </w:p>
    <w:p>
      <w:pPr/>
      <w:r>
        <w:rPr>
          <w:b w:val="1"/>
          <w:bCs w:val="1"/>
        </w:rPr>
        <w:t xml:space="preserve">Pavel  Kameník, jednatel OMS Bruntál:</w:t>
      </w:r>
      <w:r>
        <w:rPr/>
        <w:t xml:space="preserve"> „V OMS Bruntál je organizováno  zhruba 450 lidí.“</w:t>
      </w:r>
    </w:p>
    <w:p>
      <w:pPr/>
      <w:r>
        <w:rPr>
          <w:b w:val="1"/>
          <w:bCs w:val="1"/>
        </w:rPr>
        <w:t xml:space="preserve">Hynek  Hájek, předseda OMS Bruntál:</w:t>
      </w:r>
      <w:r>
        <w:rPr/>
        <w:t xml:space="preserve"> „Po skončení slavnostní  Svatohubertské mše máme připraveno drobné občerstvení pro  účastníky, které je tady na faře. Máme tam připravený nějaký  zvěřinový guláš.“</w:t>
      </w:r>
    </w:p>
    <w:p>
      <w:pPr/>
      <w:r>
        <w:rPr>
          <w:b w:val="1"/>
          <w:bCs w:val="1"/>
        </w:rPr>
        <w:t xml:space="preserve">Adept  myslivosti:</w:t>
      </w:r>
      <w:r>
        <w:rPr/>
        <w:t xml:space="preserve"> „Je moc dobrý. Z divočáka.“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1667/slavnostni-svatohubertska-mse-v-bruntale-k-pocte-patronu-mysli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2026-08-25T12:44:42+02:00</dcterms:created>
  <dcterms:modified xsi:type="dcterms:W3CDTF">2026-08-25T12:44:42+02:00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