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galowy Tacy jesteśmy 2025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„Kapituła czyli Rada Kongresu kolejny raz musiała przeprowadzać długie dyskusje i sporo się napociła, żeby wybrać, nie tyle zwycięzcę tych dziewięciu nominowanych, no bo na Zaolziu tyle się dzieje.”</w:t>
      </w:r>
    </w:p>
    <w:p>
      <w:pPr/>
      <w:r>
        <w:rPr/>
        <w:t xml:space="preserve">Pierwszym nominowanym był zespół dziecięcy Wiolinki z Bystrzycy, prowadzony przez Danutę Cymerys.</w:t>
      </w:r>
    </w:p>
    <w:p>
      <w:pPr/>
      <w:r>
        <w:rPr>
          <w:b w:val="1"/>
          <w:bCs w:val="1"/>
        </w:rPr>
        <w:t xml:space="preserve">Andrea Opluštil, menager bystrzyckich zespołów:</w:t>
      </w:r>
      <w:r>
        <w:rPr/>
        <w:t xml:space="preserve"> „Wiolinki w tym roku, za który otrzymały nominację, bardzo się napracowały, i ten wynik był widać tak na konkursie we Frydku, jak i  na Koncercie Majowym.”</w:t>
      </w:r>
    </w:p>
    <w:p>
      <w:pPr/>
      <w:r>
        <w:rPr/>
        <w:t xml:space="preserve">W gronie nominowanych znaleźli się Stanisław Kołek – inicjator odnowy starego cmentarza w Karwinie czy Bohdana Najder – scenarzystka i reżyserka Teatrzyku Bez Kurtyny. Nominację przyjęła również stonawska działaczka Stefania Piszczek, która za błyskotliwe i wzruszające wypowiedzi ze sceny otrzymywała gromkie brawa.</w:t>
      </w:r>
    </w:p>
    <w:p>
      <w:pPr/>
      <w:r>
        <w:rPr>
          <w:b w:val="1"/>
          <w:bCs w:val="1"/>
        </w:rPr>
        <w:t xml:space="preserve">Stefania Piszczek, nauczycielka, harcerka, działaczka:</w:t>
      </w:r>
      <w:r>
        <w:rPr/>
        <w:t xml:space="preserve"> „Przyjęłam ją z mieszanymi uczuciami, bo jak spojrzałam na tę resztę tej młodzieży, tych młodych twarzy, to jakoś mi się tak przykro zrobiło, że i ja tam wśród nich jestem. Ale w końcu po prostu z radością to przyjęłam.” </w:t>
      </w:r>
    </w:p>
    <w:p>
      <w:pPr/>
      <w:r>
        <w:rPr/>
        <w:t xml:space="preserve">Z najmłodszego pokolenia nominację do nagrody otrzymały aż cztery osoby: zwycięzca konkursu fotograficznego </w:t>
      </w:r>
      <w:r>
        <w:rPr>
          <w:i w:val="1"/>
          <w:iCs w:val="1"/>
        </w:rPr>
        <w:t xml:space="preserve">Objektiv</w:t>
      </w:r>
      <w:r>
        <w:rPr/>
        <w:t xml:space="preserve"> Nataniel Kluz, Mateusz Mokrosz – brązowy medalista mistrzostw Europy w biegu na orientację, Anna Milerska – uczestniczka mistrzostw świata w narciarstwie klasycznym oraz Helena Hampala – niezwykle utalentowana trzynastoletnia skrzypaczka, laureatka międzynarodowych konkursów.</w:t>
      </w:r>
    </w:p>
    <w:p>
      <w:pPr/>
      <w:r>
        <w:rPr>
          <w:b w:val="1"/>
          <w:bCs w:val="1"/>
        </w:rPr>
        <w:t xml:space="preserve">Helena Hampala, skrzypaczka:</w:t>
      </w:r>
      <w:r>
        <w:rPr/>
        <w:t xml:space="preserve"> „Każdy rok na wiosnę mam parę konkursów, np. w Pradze Josefa Micki, w Nowym Jiczinie, v Usti nad Orlici, tam też jest taki konkurs światowy, wszystkie te konkursy są międzynarodowe.”</w:t>
      </w:r>
    </w:p>
    <w:p>
      <w:pPr/>
      <w:r>
        <w:rPr/>
        <w:t xml:space="preserve">To właśnie Helana Hampala została laureatką głównej nagrody Złoty Jestem. </w:t>
      </w:r>
    </w:p>
    <w:p>
      <w:pPr/>
      <w:r>
        <w:rPr/>
        <w:t xml:space="preserve">Z nagrody publiczności cieszył się natomiast Zespół Regionalny Błędowice, który zdobył pierwsze miejsce na festiwalu we włoskim Rimini.</w:t>
      </w:r>
    </w:p>
    <w:p>
      <w:pPr/>
      <w:r>
        <w:rPr>
          <w:b w:val="1"/>
          <w:bCs w:val="1"/>
        </w:rPr>
        <w:t xml:space="preserve">Dorota Pawlas, kierowniczka organizacyjna: </w:t>
      </w:r>
      <w:r>
        <w:rPr/>
        <w:t xml:space="preserve">„To jest jakaś informacja zwrotna do naszego zespołu, że nasza działalność, twórczość jest pozytywnie oceniana, odbierana.”</w:t>
      </w:r>
    </w:p>
    <w:p>
      <w:pPr/>
      <w:r>
        <w:rPr/>
        <w:t xml:space="preserve">Przyszłoroczna gala plebiscytu Tacy jesteśmy odbędzie już w Teatrze Cieszyńskim.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„Ponoć jesteśmy pierwszym subiektem, który już sobie zarezerwował termin w nowo zrekonstruowanym teatrze.”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689/koncert-galowy-tacy-jestesm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2026-07-15T22:44:50+02:00</dcterms:created>
  <dcterms:modified xsi:type="dcterms:W3CDTF">2026-07-15T22:44:50+02:00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