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kolo soutěže T-profi týmů firem, základních a středních škol</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b w:val="1"/>
          <w:bCs w:val="1"/>
        </w:rPr>
        <w:t xml:space="preserve">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 </w:t>
      </w:r>
      <w:r>
        <w:rPr/>
        <w:t xml:space="preserve">„Kontroluji,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w:t>
      </w:r>
      <w:r>
        <w:rPr/>
        <w:t xml:space="preserve"> "Momentálně připojuji tady tu  váhu tady na tuhle desku. Jo, dá se, dá se.“</w:t>
      </w:r>
    </w:p>
    <w:p>
      <w:pPr/>
      <w:r>
        <w:rPr>
          <w:b w:val="1"/>
          <w:bCs w:val="1"/>
        </w:rPr>
        <w:t xml:space="preserve">  Patrik  Černoch, SŠP Krnov, soutěžící:</w:t>
      </w:r>
      <w:r>
        <w:rPr/>
        <w:t xml:space="preserve"> „Asi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w:t>
      </w:r>
      <w:r>
        <w:rPr/>
        <w:t xml:space="preserve"> „Stavím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870/okresni-kolo-souteze-tprofi-tymu-firem-zakladnich-a-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2026-07-09T05:26:22+02:00</dcterms:created>
  <dcterms:modified xsi:type="dcterms:W3CDTF">2026-07-09T05:26:22+02:00</dcterms:modified>
</cp:coreProperties>
</file>

<file path=docProps/custom.xml><?xml version="1.0" encoding="utf-8"?>
<Properties xmlns="http://schemas.openxmlformats.org/officeDocument/2006/custom-properties" xmlns:vt="http://schemas.openxmlformats.org/officeDocument/2006/docPropsVTypes"/>
</file>