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plavecký bazén v Karviné má novou ekologickou technologii, ušetří až 80% vody a spoustu peněz</w:t>
      </w:r>
    </w:p>
    <w:p>
      <w:pPr/>
      <w:r>
        <w:rPr/>
        <w:t xml:space="preserve">Městský krytý bazén byl před dvěma a půl lety kompletně zrekonstruován. Nyní dochází k další inovaci, a to týkající se technologie a ekologie.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"Snažíme se dlouhodobě všechny naše organizace, včetně společnosti STaRS, vést k tomu, aby šetrně a úsporně vynakládaly se svým majetkem. Nejinak je tomu i v případě krytého bazénu, kde šetříme vodu."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"Z tohoto důvodu instalujeme novou technologii, která nám ušetří až 80 % vody, kterou můžeme zpátky vracet, a bude to dělat zhruba kolem dvou milionů korun ročně."</w:t>
      </w:r>
    </w:p>
    <w:p>
      <w:pPr/>
      <w:r>
        <w:rPr/>
        <w:t xml:space="preserve">Jakmile bude tato nová filtrační technologie uvedena do provozu, čeká ji půlroční monitoring a následné vyhodnocení. Čistota a kvalita vody jsou ale primárním základem. Samotná technologie vychází z inovativních procesů.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"Ta technologie je tak účinná, že umí udělat až 100 % té vody. Akorát legislativa nám nedovolí šetřit více než 80 %. 20 % čerstvé vody nadále budeme muset dolévat."</w:t>
      </w:r>
    </w:p>
    <w:p>
      <w:pPr/>
      <w:r>
        <w:rPr/>
        <w:t xml:space="preserve">V roce 2024 prošlo městským bazénem celkem 173 tisíc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934/mestsky-plavecky-bazen-v-karvine-ma-novou-ekologickou-technologii-usetri-az-80-vody-a-spoustu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2026-06-29T03:24:16+02:00</dcterms:created>
  <dcterms:modified xsi:type="dcterms:W3CDTF">2026-06-29T03:24:16+02:00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