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další polopodzemní kontejnery na odpad, méně zapáchají a jsou větší</w:t>
      </w:r>
    </w:p>
    <w:p>
      <w:pPr/>
      <w:r>
        <w:rPr/>
        <w:t xml:space="preserve">Polopodzemní kontejnery na odpad začal Nový Jičín budovat na podzim 2024. První tři stanoviště byla v sídlišti Dlouhá a Sportovní.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 letošním roce se podařilo dokončit další tři stanoviště polopodzemních kontejnerů na tříděné odpady a na směsný odpad. Celkem tedy v Novém Jičíně je v provozu již šest stanovišť.”</w:t>
      </w:r>
    </w:p>
    <w:p>
      <w:pPr/>
      <w:r>
        <w:rPr/>
        <w:t xml:space="preserve">Nové pod zem zabudované kontejnery přibyly v ulici Jičínské v Loučce, opět na Dlouhé a na Vančurově, kde sestava nabízí možnost třídit veškeré odpady, včetně kuchyňských olejů a gastroodpadu.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“Myslím, že to zlepšuje kvalitu bydlení z toho důvodu, že esteticky to vypadá lépe, zápach je taky menší, protože je to níže uloženo a je to taky lépe izolováno. No a my věříme i tomu, že tím, že to vypadá hezky, tak lidi se toho budou více vážit a nebudou ty věci odkládat vedle, tak jak se to stává dosud.” </w:t>
      </w:r>
    </w:p>
    <w:p>
      <w:pPr/>
      <w:r>
        <w:rPr>
          <w:b w:val="1"/>
          <w:bCs w:val="1"/>
        </w:rPr>
        <w:t xml:space="preserve">obyvatelka města: </w:t>
      </w:r>
      <w:r>
        <w:rPr/>
        <w:t xml:space="preserve">“Jestli tu bude větší pořádek, to nevím. Bezdomovci tu vždycky dělají nepořádek, takže je to jedno.”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“Zatím se myslím, že se nám docela daří udržovat pořádek, že i občané na stanovištích, která již fungují, zejména v sídlišti v Loučce k tomu přistupují zodpovědně a větší nepořádek se netvoří.”</w:t>
      </w:r>
    </w:p>
    <w:p>
      <w:pPr/>
      <w:r>
        <w:rPr/>
        <w:t xml:space="preserve">Náklady na vybudování jednoho místa se zapuštěnými kontejnery jsou zhruba jeden a půl milionu korun. V příštím roce město plánuje další tři.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960/novy-jicin-ma-dalsi-polopodzemni-kontejnery-na-odpad-mene-zapachaji-a-jsou-vet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2026-06-27T08:50:27+02:00</dcterms:created>
  <dcterms:modified xsi:type="dcterms:W3CDTF">2026-06-27T08:50:27+02:00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