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ostravské Jubilejní kolonii se rozšíří</w:t>
      </w:r>
    </w:p>
    <w:p>
      <w:pPr/>
      <w:r>
        <w:rPr/>
        <w:t xml:space="preserve">Bytové muzeum v Jubilejní kolonii brzy oslaví své dvouleté  výročí. Jeho cílem je prezentovat samotnou kolonii jako unikátní dělnické  sídliště, které vznikalo od roku 1921 do roku 1950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„Naše  muzeum je vybaveno tak, aby vlastně i ty exponáty byly plně funkční, takže  kromě toho, že tady máme třeba funkční budíky, pendlovky, návštěvníci si  můžou vyzkoušet také hru na harmonium, tak tady máme třeba kufříkový  gramofon z 30. let minulého století.“</w:t>
      </w:r>
    </w:p>
    <w:p>
      <w:pPr/>
      <w:r>
        <w:rPr/>
        <w:t xml:space="preserve">V souvislosti s velkým zájmem o expozici z roku 1939 se  městský obvod rozhodl muzeum výrazně rozšířit a to o další bytovou jednotku. Tentokrát  návštěvníky posune o 30 let do roku 1969.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„S  tím, že by byl i tento byt propojený s tím původním bytem a je tam třeba  ale provést spoustu stavebních úprav.“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„Takže  tady už uvidíme umakart, uvidíme tady bruselskou architekturu a design a  uvidíme tady i třeba první televizory, rádia a tak podobně. A  předpokládáme, že tato expozice se otevře na přelomu jara a léta roku  2026.“</w:t>
      </w:r>
    </w:p>
    <w:p>
      <w:pPr/>
      <w:r>
        <w:rPr/>
        <w:t xml:space="preserve">Ještě před únorovou oslavou druhého výročí od otevření muzea  zde ale očekávají překonání milníku, a to 10 000 návštěvníka.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132/bytove-muzeum-v-ostravske-jubilejni-kolonii-se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2026-06-21T08:02:31+02:00</dcterms:created>
  <dcterms:modified xsi:type="dcterms:W3CDTF">2026-06-21T08:02:31+02:00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